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DE21" w14:textId="77777777" w:rsidR="00E96317" w:rsidRDefault="00106260">
      <w:pPr>
        <w:pStyle w:val="Titre"/>
        <w:jc w:val="left"/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84C581" wp14:editId="4299B8A9">
                <wp:simplePos x="0" y="0"/>
                <wp:positionH relativeFrom="column">
                  <wp:posOffset>2930525</wp:posOffset>
                </wp:positionH>
                <wp:positionV relativeFrom="paragraph">
                  <wp:posOffset>6350</wp:posOffset>
                </wp:positionV>
                <wp:extent cx="5381613" cy="931799"/>
                <wp:effectExtent l="0" t="0" r="1016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13" cy="931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BB3D77" w14:textId="77777777" w:rsidR="00E96317" w:rsidRDefault="00106260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</w:rPr>
                              <w:t>Répartition des 108 heures</w:t>
                            </w:r>
                          </w:p>
                          <w:p w14:paraId="5431DBBD" w14:textId="4CBE8DE8" w:rsidR="00E96317" w:rsidRDefault="00106260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Année scolaire 202</w:t>
                            </w:r>
                            <w:r w:rsidR="00A63A18"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/202</w:t>
                            </w:r>
                            <w:r w:rsidR="00A63A18"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4C581" id="Rectangle 13" o:spid="_x0000_s1026" style="position:absolute;margin-left:230.75pt;margin-top:.5pt;width:423.75pt;height:7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BB3D77" w14:textId="77777777" w:rsidR="00E96317" w:rsidRDefault="00106260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32"/>
                        </w:rPr>
                        <w:t>Répartition des 108 heures</w:t>
                      </w:r>
                    </w:p>
                    <w:p w14:paraId="5431DBBD" w14:textId="4CBE8DE8" w:rsidR="00E96317" w:rsidRDefault="00106260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>Année scolaire 202</w:t>
                      </w:r>
                      <w:r w:rsidR="00A63A18"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>/202</w:t>
                      </w:r>
                      <w:r w:rsidR="00A63A18"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4DFA39" wp14:editId="3085137B">
            <wp:simplePos x="0" y="0"/>
            <wp:positionH relativeFrom="column">
              <wp:posOffset>1</wp:posOffset>
            </wp:positionH>
            <wp:positionV relativeFrom="paragraph">
              <wp:posOffset>563</wp:posOffset>
            </wp:positionV>
            <wp:extent cx="1451610" cy="1543050"/>
            <wp:effectExtent l="0" t="0" r="0" b="0"/>
            <wp:wrapSquare wrapText="bothSides" distT="0" distB="0" distL="114300" distR="114300"/>
            <wp:docPr id="14" name="image3.png" descr="dsden_77_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sden_77_ver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C576B3" w14:textId="77777777" w:rsidR="00E96317" w:rsidRDefault="00106260">
      <w:pPr>
        <w:pStyle w:val="Titr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49270D" wp14:editId="1D6C27F8">
                <wp:simplePos x="0" y="0"/>
                <wp:positionH relativeFrom="column">
                  <wp:posOffset>1752600</wp:posOffset>
                </wp:positionH>
                <wp:positionV relativeFrom="paragraph">
                  <wp:posOffset>660400</wp:posOffset>
                </wp:positionV>
                <wp:extent cx="1567815" cy="8356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6855" y="3366933"/>
                          <a:ext cx="155829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4C1A6" w14:textId="77777777" w:rsidR="00E96317" w:rsidRDefault="00106260">
                            <w:pPr>
                              <w:spacing w:line="210" w:lineRule="auto"/>
                              <w:ind w:right="46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Circonscription de</w:t>
                            </w:r>
                          </w:p>
                          <w:p w14:paraId="7C65DDE2" w14:textId="77777777" w:rsidR="00E96317" w:rsidRDefault="00106260">
                            <w:pPr>
                              <w:spacing w:line="210" w:lineRule="auto"/>
                              <w:ind w:right="46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Pontault-Combault</w:t>
                            </w:r>
                          </w:p>
                          <w:p w14:paraId="6AFE2C79" w14:textId="77777777" w:rsidR="00E96317" w:rsidRDefault="00E96317">
                            <w:pPr>
                              <w:spacing w:line="21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0000" tIns="180000" rIns="0" bIns="180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9270D" id="Rectangle 12" o:spid="_x0000_s1027" style="position:absolute;left:0;text-align:left;margin-left:138pt;margin-top:52pt;width:123.45pt;height:6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" filled="f" stroked="f">
                <v:textbox inset="5mm,5mm,0,5mm">
                  <w:txbxContent>
                    <w:p w14:paraId="6864C1A6" w14:textId="77777777" w:rsidR="00E96317" w:rsidRDefault="00106260">
                      <w:pPr>
                        <w:spacing w:line="210" w:lineRule="auto"/>
                        <w:ind w:right="46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</w:rPr>
                        <w:t>Circonscription de</w:t>
                      </w:r>
                    </w:p>
                    <w:p w14:paraId="7C65DDE2" w14:textId="77777777" w:rsidR="00E96317" w:rsidRDefault="00106260">
                      <w:pPr>
                        <w:spacing w:line="210" w:lineRule="auto"/>
                        <w:ind w:right="46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</w:rPr>
                        <w:t>Pontault-Combault</w:t>
                      </w:r>
                    </w:p>
                    <w:p w14:paraId="6AFE2C79" w14:textId="77777777" w:rsidR="00E96317" w:rsidRDefault="00E96317">
                      <w:pPr>
                        <w:spacing w:line="21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677B49" w14:textId="77777777" w:rsidR="00E96317" w:rsidRDefault="00E96317"/>
    <w:p w14:paraId="3EF15338" w14:textId="77777777" w:rsidR="00E96317" w:rsidRDefault="00E96317"/>
    <w:p w14:paraId="4B1271EC" w14:textId="77777777" w:rsidR="00E96317" w:rsidRDefault="00E96317"/>
    <w:p w14:paraId="1DA937C3" w14:textId="77777777" w:rsidR="00E96317" w:rsidRDefault="00E96317"/>
    <w:p w14:paraId="7FCD032F" w14:textId="77777777" w:rsidR="00E96317" w:rsidRDefault="00E96317"/>
    <w:p w14:paraId="77002FFC" w14:textId="77777777" w:rsidR="00E96317" w:rsidRDefault="00E96317">
      <w:pPr>
        <w:rPr>
          <w:rFonts w:ascii="Arial" w:eastAsia="Arial" w:hAnsi="Arial" w:cs="Arial"/>
          <w:b/>
          <w:sz w:val="20"/>
          <w:szCs w:val="20"/>
        </w:rPr>
      </w:pPr>
    </w:p>
    <w:p w14:paraId="5D3DD7F2" w14:textId="77777777" w:rsidR="00E96317" w:rsidRDefault="00E96317">
      <w:pPr>
        <w:rPr>
          <w:rFonts w:ascii="Arial" w:eastAsia="Arial" w:hAnsi="Arial" w:cs="Arial"/>
          <w:b/>
          <w:sz w:val="20"/>
          <w:szCs w:val="20"/>
        </w:rPr>
      </w:pPr>
    </w:p>
    <w:p w14:paraId="2892536E" w14:textId="77777777" w:rsidR="00E96317" w:rsidRDefault="00E96317">
      <w:pPr>
        <w:tabs>
          <w:tab w:val="left" w:pos="3007"/>
        </w:tabs>
      </w:pPr>
    </w:p>
    <w:tbl>
      <w:tblPr>
        <w:tblStyle w:val="a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6"/>
        <w:gridCol w:w="5056"/>
        <w:gridCol w:w="5056"/>
      </w:tblGrid>
      <w:tr w:rsidR="00E96317" w14:paraId="4D2BDDD4" w14:textId="77777777">
        <w:tc>
          <w:tcPr>
            <w:tcW w:w="5056" w:type="dxa"/>
          </w:tcPr>
          <w:p w14:paraId="109767C0" w14:textId="77777777" w:rsidR="00E96317" w:rsidRDefault="00106260">
            <w:pPr>
              <w:pStyle w:val="Titre"/>
              <w:tabs>
                <w:tab w:val="left" w:pos="-1800"/>
              </w:tabs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Conseils d’école</w:t>
            </w:r>
          </w:p>
          <w:p w14:paraId="1B73DA7D" w14:textId="77777777" w:rsidR="00E96317" w:rsidRDefault="00106260">
            <w:pPr>
              <w:pStyle w:val="Titre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6 heures</w:t>
            </w:r>
          </w:p>
        </w:tc>
        <w:tc>
          <w:tcPr>
            <w:tcW w:w="5056" w:type="dxa"/>
          </w:tcPr>
          <w:p w14:paraId="4691A78E" w14:textId="77777777" w:rsidR="00E96317" w:rsidRDefault="00106260">
            <w:pPr>
              <w:pStyle w:val="Titre"/>
              <w:tabs>
                <w:tab w:val="left" w:pos="-1800"/>
              </w:tabs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Formation pédagogique</w:t>
            </w:r>
          </w:p>
          <w:p w14:paraId="5CD5CAA0" w14:textId="77777777" w:rsidR="00E96317" w:rsidRDefault="00106260">
            <w:pPr>
              <w:pStyle w:val="Titre"/>
              <w:tabs>
                <w:tab w:val="left" w:pos="-1800"/>
              </w:tabs>
              <w:rPr>
                <w:sz w:val="32"/>
                <w:szCs w:val="32"/>
                <w:u w:val="single"/>
              </w:rPr>
            </w:pPr>
            <w:r>
              <w:rPr>
                <w:color w:val="0000FF"/>
                <w:sz w:val="28"/>
                <w:szCs w:val="28"/>
              </w:rPr>
              <w:t>18 heures</w:t>
            </w:r>
          </w:p>
          <w:p w14:paraId="10CB4660" w14:textId="77777777" w:rsidR="00E96317" w:rsidRDefault="00E96317">
            <w:pPr>
              <w:jc w:val="center"/>
            </w:pPr>
          </w:p>
        </w:tc>
        <w:tc>
          <w:tcPr>
            <w:tcW w:w="5056" w:type="dxa"/>
          </w:tcPr>
          <w:p w14:paraId="61579A14" w14:textId="77777777" w:rsidR="00E96317" w:rsidRDefault="00106260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Travaux en équipe et relations avec les parents</w:t>
            </w:r>
          </w:p>
          <w:p w14:paraId="78BEDCDC" w14:textId="77777777" w:rsidR="00E96317" w:rsidRDefault="00106260">
            <w:pPr>
              <w:pStyle w:val="Titre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48 heures</w:t>
            </w:r>
          </w:p>
        </w:tc>
      </w:tr>
      <w:tr w:rsidR="00E96317" w14:paraId="3478121B" w14:textId="77777777">
        <w:tc>
          <w:tcPr>
            <w:tcW w:w="5056" w:type="dxa"/>
            <w:vMerge w:val="restart"/>
          </w:tcPr>
          <w:p w14:paraId="26E9FC3D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 w:val="restart"/>
            <w:shd w:val="clear" w:color="auto" w:fill="EEECE1"/>
          </w:tcPr>
          <w:p w14:paraId="797E6B0D" w14:textId="77777777" w:rsidR="00E96317" w:rsidRDefault="00E96317">
            <w:pPr>
              <w:pStyle w:val="Titre"/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01DDC916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3FEC1600" w14:textId="77777777">
        <w:tc>
          <w:tcPr>
            <w:tcW w:w="5056" w:type="dxa"/>
            <w:vMerge/>
          </w:tcPr>
          <w:p w14:paraId="7D5B69BA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36F40632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4A9E8F4B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43BD2854" w14:textId="77777777">
        <w:tc>
          <w:tcPr>
            <w:tcW w:w="5056" w:type="dxa"/>
            <w:vMerge/>
          </w:tcPr>
          <w:p w14:paraId="5F14CB1A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3BC07AC3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62326E45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1758661E" w14:textId="77777777">
        <w:tc>
          <w:tcPr>
            <w:tcW w:w="5056" w:type="dxa"/>
            <w:vMerge/>
          </w:tcPr>
          <w:p w14:paraId="4AC1017F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69633CF3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1F2631FC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0E610A7E" w14:textId="77777777">
        <w:tc>
          <w:tcPr>
            <w:tcW w:w="5056" w:type="dxa"/>
            <w:vMerge w:val="restart"/>
          </w:tcPr>
          <w:p w14:paraId="35525102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31FA97D6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759FCBF9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49BDAA9D" w14:textId="77777777">
        <w:tc>
          <w:tcPr>
            <w:tcW w:w="5056" w:type="dxa"/>
            <w:vMerge/>
          </w:tcPr>
          <w:p w14:paraId="3BDC4124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0BBBD2DB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3F94C7B1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4C229F81" w14:textId="77777777">
        <w:tc>
          <w:tcPr>
            <w:tcW w:w="5056" w:type="dxa"/>
            <w:vMerge/>
          </w:tcPr>
          <w:p w14:paraId="0C4736A9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23089AE8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1C2B81E3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07B37D7C" w14:textId="77777777">
        <w:tc>
          <w:tcPr>
            <w:tcW w:w="5056" w:type="dxa"/>
            <w:vMerge/>
          </w:tcPr>
          <w:p w14:paraId="674E00FC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3688BDAE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36E198E6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5F69598F" w14:textId="77777777">
        <w:tc>
          <w:tcPr>
            <w:tcW w:w="5056" w:type="dxa"/>
            <w:vMerge w:val="restart"/>
          </w:tcPr>
          <w:p w14:paraId="0BE1ADEE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6BDA398F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2DDF0256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25EC8276" w14:textId="77777777">
        <w:tc>
          <w:tcPr>
            <w:tcW w:w="5056" w:type="dxa"/>
            <w:vMerge/>
          </w:tcPr>
          <w:p w14:paraId="679DA541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25D99471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2720871F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5E2E9428" w14:textId="77777777">
        <w:tc>
          <w:tcPr>
            <w:tcW w:w="5056" w:type="dxa"/>
            <w:vMerge/>
          </w:tcPr>
          <w:p w14:paraId="7D55A64E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59D9FC70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1AB64981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18C0424F" w14:textId="77777777">
        <w:tc>
          <w:tcPr>
            <w:tcW w:w="5056" w:type="dxa"/>
            <w:vMerge/>
          </w:tcPr>
          <w:p w14:paraId="3BF6A882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  <w:vMerge/>
            <w:shd w:val="clear" w:color="auto" w:fill="EEECE1"/>
          </w:tcPr>
          <w:p w14:paraId="00AB653D" w14:textId="77777777" w:rsidR="00E96317" w:rsidRDefault="00E9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5056" w:type="dxa"/>
          </w:tcPr>
          <w:p w14:paraId="4A5778C0" w14:textId="77777777" w:rsidR="00E96317" w:rsidRDefault="00E96317">
            <w:pPr>
              <w:pStyle w:val="Titre"/>
              <w:numPr>
                <w:ilvl w:val="0"/>
                <w:numId w:val="1"/>
              </w:numPr>
              <w:tabs>
                <w:tab w:val="left" w:pos="-1800"/>
              </w:tabs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96317" w14:paraId="770466DF" w14:textId="77777777">
        <w:tc>
          <w:tcPr>
            <w:tcW w:w="15168" w:type="dxa"/>
            <w:gridSpan w:val="3"/>
          </w:tcPr>
          <w:p w14:paraId="22BC8680" w14:textId="77777777" w:rsidR="00E96317" w:rsidRDefault="00106260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Activités pédagogiques</w:t>
            </w: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u w:val="single"/>
              </w:rPr>
              <w:t>complémentaires</w:t>
            </w:r>
          </w:p>
          <w:p w14:paraId="3580A003" w14:textId="77777777" w:rsidR="00E96317" w:rsidRDefault="00106260">
            <w:pPr>
              <w:jc w:val="center"/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  <w:t>36 heures</w:t>
            </w:r>
          </w:p>
          <w:p w14:paraId="22875FD2" w14:textId="77777777" w:rsidR="00E96317" w:rsidRDefault="00E96317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E73AEC4" w14:textId="77777777" w:rsidR="00E96317" w:rsidRDefault="00106260">
            <w:pPr>
              <w:pStyle w:val="Titre"/>
              <w:tabs>
                <w:tab w:val="left" w:pos="-1800"/>
              </w:tabs>
              <w:rPr>
                <w:sz w:val="32"/>
                <w:szCs w:val="32"/>
                <w:u w:val="single"/>
              </w:rPr>
            </w:pPr>
            <w:r>
              <w:t>• Répartition proposée par l’école, validée par l’IEN et présentée aux parents lors du premier conseil d’école.</w:t>
            </w:r>
          </w:p>
        </w:tc>
      </w:tr>
    </w:tbl>
    <w:p w14:paraId="7EEB78C3" w14:textId="77777777" w:rsidR="00E96317" w:rsidRDefault="00E96317">
      <w:pPr>
        <w:tabs>
          <w:tab w:val="left" w:pos="3007"/>
        </w:tabs>
      </w:pPr>
    </w:p>
    <w:sectPr w:rsidR="00E96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1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21D" w14:textId="77777777" w:rsidR="00106260" w:rsidRDefault="00106260">
      <w:r>
        <w:separator/>
      </w:r>
    </w:p>
  </w:endnote>
  <w:endnote w:type="continuationSeparator" w:id="0">
    <w:p w14:paraId="552058F9" w14:textId="77777777" w:rsidR="00106260" w:rsidRDefault="0010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B1BC" w14:textId="77777777" w:rsidR="00A63A18" w:rsidRDefault="00A63A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2391" w14:textId="25B7DC53" w:rsidR="00E96317" w:rsidRDefault="0010626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Inspection de l’Education nationale de Pontault-Combault – Année scolair</w:t>
    </w:r>
    <w:r>
      <w:rPr>
        <w:rFonts w:ascii="Arial" w:eastAsia="Arial" w:hAnsi="Arial" w:cs="Arial"/>
        <w:i/>
        <w:sz w:val="18"/>
        <w:szCs w:val="18"/>
      </w:rPr>
      <w:t xml:space="preserve">e </w:t>
    </w:r>
    <w:r>
      <w:rPr>
        <w:rFonts w:ascii="Arial" w:eastAsia="Arial" w:hAnsi="Arial" w:cs="Arial"/>
        <w:i/>
        <w:sz w:val="18"/>
        <w:szCs w:val="18"/>
      </w:rPr>
      <w:t>202</w:t>
    </w:r>
    <w:r w:rsidR="00A63A18">
      <w:rPr>
        <w:rFonts w:ascii="Arial" w:eastAsia="Arial" w:hAnsi="Arial" w:cs="Arial"/>
        <w:i/>
        <w:sz w:val="18"/>
        <w:szCs w:val="18"/>
      </w:rPr>
      <w:t>2</w:t>
    </w:r>
    <w:r>
      <w:rPr>
        <w:rFonts w:ascii="Arial" w:eastAsia="Arial" w:hAnsi="Arial" w:cs="Arial"/>
        <w:i/>
        <w:sz w:val="18"/>
        <w:szCs w:val="18"/>
      </w:rPr>
      <w:t>-202</w:t>
    </w:r>
    <w:r w:rsidR="00A63A18">
      <w:rPr>
        <w:rFonts w:ascii="Arial" w:eastAsia="Arial" w:hAnsi="Arial" w:cs="Arial"/>
        <w:i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2E0" w14:textId="77777777" w:rsidR="00A63A18" w:rsidRDefault="00A63A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0D83" w14:textId="77777777" w:rsidR="00106260" w:rsidRDefault="00106260">
      <w:r>
        <w:separator/>
      </w:r>
    </w:p>
  </w:footnote>
  <w:footnote w:type="continuationSeparator" w:id="0">
    <w:p w14:paraId="4F3A5E4A" w14:textId="77777777" w:rsidR="00106260" w:rsidRDefault="0010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7D3E" w14:textId="77777777" w:rsidR="00A63A18" w:rsidRDefault="00A63A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7A6" w14:textId="77777777" w:rsidR="00A63A18" w:rsidRDefault="00A63A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77A5" w14:textId="77777777" w:rsidR="00A63A18" w:rsidRDefault="00A63A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2ED7"/>
    <w:multiLevelType w:val="multilevel"/>
    <w:tmpl w:val="6DC82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67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17"/>
    <w:rsid w:val="000641BF"/>
    <w:rsid w:val="00106260"/>
    <w:rsid w:val="00A63A18"/>
    <w:rsid w:val="00E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3DBA"/>
  <w15:docId w15:val="{2FD0B51E-4F24-4D20-8ED2-44D90F4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bCs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Tahoma" w:hAnsi="Tahoma"/>
      <w:b/>
      <w:sz w:val="16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pPr>
      <w:jc w:val="center"/>
    </w:pPr>
    <w:rPr>
      <w:rFonts w:ascii="Arial" w:hAnsi="Arial"/>
      <w:b/>
    </w:rPr>
  </w:style>
  <w:style w:type="paragraph" w:styleId="Corpsdetexte">
    <w:name w:val="Body Text"/>
    <w:basedOn w:val="Normal"/>
    <w:pPr>
      <w:jc w:val="center"/>
    </w:pPr>
    <w:rPr>
      <w:rFonts w:ascii="Tahoma" w:hAnsi="Tahoma"/>
    </w:rPr>
  </w:style>
  <w:style w:type="paragraph" w:customStyle="1" w:styleId="Intgralebase">
    <w:name w:val="Intégrale_base"/>
    <w:rPr>
      <w:rFonts w:ascii="Arial" w:eastAsia="Times" w:hAnsi="Arial"/>
    </w:rPr>
  </w:style>
  <w:style w:type="paragraph" w:styleId="Corpsdetexte2">
    <w:name w:val="Body Text 2"/>
    <w:basedOn w:val="Normal"/>
    <w:pPr>
      <w:jc w:val="center"/>
    </w:pPr>
    <w:rPr>
      <w:rFonts w:ascii="Tahoma" w:hAnsi="Tahoma"/>
      <w:sz w:val="20"/>
    </w:rPr>
  </w:style>
  <w:style w:type="paragraph" w:styleId="Corpsdetexte3">
    <w:name w:val="Body Text 3"/>
    <w:basedOn w:val="Normal"/>
    <w:pPr>
      <w:jc w:val="center"/>
    </w:pPr>
    <w:rPr>
      <w:rFonts w:ascii="Tahoma" w:hAnsi="Tahoma"/>
      <w:b/>
      <w:bCs/>
      <w:sz w:val="22"/>
    </w:rPr>
  </w:style>
  <w:style w:type="paragraph" w:styleId="Textedebulles">
    <w:name w:val="Balloon Text"/>
    <w:basedOn w:val="Normal"/>
    <w:semiHidden/>
    <w:rsid w:val="001A00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8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NhoOqe19R8DHE1G8M8h+pwdow==">AMUW2mWBxawRZFK0TUZfPm8WiAScDFTifPSnNoDOEBTSH32tanl2ULFDOFqamgZbSze12xhbPbGiPDha7MjZvpI5aixbmW5y8KOZ/bi7YNaDS+2i5AQcLr0ujqHCARsfMFpxdv2PnYK8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Christophe X</cp:lastModifiedBy>
  <cp:revision>2</cp:revision>
  <dcterms:created xsi:type="dcterms:W3CDTF">2022-06-30T13:31:00Z</dcterms:created>
  <dcterms:modified xsi:type="dcterms:W3CDTF">2022-06-30T13:31:00Z</dcterms:modified>
</cp:coreProperties>
</file>