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31" w:rsidRDefault="00895BA9">
      <w:bookmarkStart w:id="0" w:name="_GoBack"/>
      <w:bookmarkEnd w:id="0"/>
      <w:r>
        <w:rPr>
          <w:noProof/>
          <w:lang w:eastAsia="fr-FR"/>
        </w:rPr>
        <mc:AlternateContent>
          <mc:Choice Requires="wps">
            <w:drawing>
              <wp:anchor distT="0" distB="101600" distL="0" distR="0" simplePos="0" relativeHeight="5" behindDoc="0" locked="0" layoutInCell="1" allowOverlap="1">
                <wp:simplePos x="0" y="0"/>
                <wp:positionH relativeFrom="column">
                  <wp:posOffset>2510155</wp:posOffset>
                </wp:positionH>
                <wp:positionV relativeFrom="paragraph">
                  <wp:posOffset>208280</wp:posOffset>
                </wp:positionV>
                <wp:extent cx="7250430" cy="1741805"/>
                <wp:effectExtent l="0" t="0" r="0" b="0"/>
                <wp:wrapSquare wrapText="bothSides"/>
                <wp:docPr id="1" name="Cadre1"/>
                <wp:cNvGraphicFramePr/>
                <a:graphic xmlns:a="http://schemas.openxmlformats.org/drawingml/2006/main">
                  <a:graphicData uri="http://schemas.microsoft.com/office/word/2010/wordprocessingShape">
                    <wps:wsp>
                      <wps:cNvSpPr txBox="1"/>
                      <wps:spPr>
                        <a:xfrm>
                          <a:off x="0" y="0"/>
                          <a:ext cx="7250430" cy="1741805"/>
                        </a:xfrm>
                        <a:prstGeom prst="rect">
                          <a:avLst/>
                        </a:prstGeom>
                        <a:solidFill>
                          <a:srgbClr val="B4C7E7"/>
                        </a:solidFill>
                        <a:ln w="9525">
                          <a:solidFill>
                            <a:srgbClr val="000000"/>
                          </a:solidFill>
                        </a:ln>
                      </wps:spPr>
                      <wps:txbx>
                        <w:txbxContent>
                          <w:p w:rsidR="003148EB" w:rsidRDefault="003148EB" w:rsidP="003148EB">
                            <w:pPr>
                              <w:pStyle w:val="Contenudecadre"/>
                              <w:shd w:val="clear" w:color="auto" w:fill="DEEAF6" w:themeFill="accent1" w:themeFillTint="33"/>
                              <w:jc w:val="center"/>
                              <w:rPr>
                                <w:b/>
                                <w:bCs/>
                                <w:i/>
                                <w:iCs/>
                                <w:color w:val="1F4E79" w:themeColor="accent1" w:themeShade="80"/>
                                <w:sz w:val="36"/>
                                <w:szCs w:val="36"/>
                              </w:rPr>
                            </w:pPr>
                          </w:p>
                          <w:p w:rsidR="006C4231" w:rsidRPr="003148EB" w:rsidRDefault="00895BA9" w:rsidP="003148EB">
                            <w:pPr>
                              <w:pStyle w:val="Contenudecadre"/>
                              <w:shd w:val="clear" w:color="auto" w:fill="DEEAF6" w:themeFill="accent1" w:themeFillTint="33"/>
                              <w:jc w:val="center"/>
                              <w:rPr>
                                <w:b/>
                                <w:bCs/>
                                <w:i/>
                                <w:iCs/>
                                <w:color w:val="1F4E79" w:themeColor="accent1" w:themeShade="80"/>
                                <w:sz w:val="36"/>
                                <w:szCs w:val="36"/>
                              </w:rPr>
                            </w:pPr>
                            <w:r w:rsidRPr="003148EB">
                              <w:rPr>
                                <w:b/>
                                <w:bCs/>
                                <w:i/>
                                <w:iCs/>
                                <w:color w:val="1F4E79" w:themeColor="accent1" w:themeShade="80"/>
                                <w:sz w:val="36"/>
                                <w:szCs w:val="36"/>
                              </w:rPr>
                              <w:t xml:space="preserve">Accompagnement de l'auto-évaluation pour une école inclusive </w:t>
                            </w:r>
                          </w:p>
                          <w:p w:rsidR="006C4231" w:rsidRPr="003148EB" w:rsidRDefault="00895BA9" w:rsidP="003148EB">
                            <w:pPr>
                              <w:pStyle w:val="Contenudecadre"/>
                              <w:shd w:val="clear" w:color="auto" w:fill="DEEAF6" w:themeFill="accent1" w:themeFillTint="33"/>
                              <w:jc w:val="center"/>
                              <w:rPr>
                                <w:b/>
                                <w:bCs/>
                                <w:i/>
                                <w:iCs/>
                                <w:color w:val="1F4E79" w:themeColor="accent1" w:themeShade="80"/>
                                <w:sz w:val="36"/>
                                <w:szCs w:val="36"/>
                              </w:rPr>
                            </w:pPr>
                            <w:r w:rsidRPr="003148EB">
                              <w:rPr>
                                <w:b/>
                                <w:bCs/>
                                <w:i/>
                                <w:iCs/>
                                <w:color w:val="1F4E79" w:themeColor="accent1" w:themeShade="80"/>
                                <w:sz w:val="36"/>
                                <w:szCs w:val="36"/>
                              </w:rPr>
                              <w:t>démarche type Qualinclus</w:t>
                            </w:r>
                          </w:p>
                          <w:p w:rsidR="003148EB" w:rsidRPr="003148EB" w:rsidRDefault="003148EB" w:rsidP="003148EB">
                            <w:pPr>
                              <w:pStyle w:val="Contenudecadre"/>
                              <w:shd w:val="clear" w:color="auto" w:fill="DEEAF6" w:themeFill="accent1" w:themeFillTint="33"/>
                              <w:jc w:val="center"/>
                              <w:rPr>
                                <w:b/>
                                <w:bCs/>
                                <w:i/>
                                <w:iCs/>
                                <w:color w:val="1F4E79" w:themeColor="accent1" w:themeShade="80"/>
                                <w:sz w:val="36"/>
                                <w:szCs w:val="36"/>
                              </w:rPr>
                            </w:pPr>
                            <w:r w:rsidRPr="003148EB">
                              <w:rPr>
                                <w:b/>
                                <w:bCs/>
                                <w:i/>
                                <w:iCs/>
                                <w:color w:val="1F4E79" w:themeColor="accent1" w:themeShade="80"/>
                                <w:sz w:val="36"/>
                                <w:szCs w:val="36"/>
                              </w:rPr>
                              <w:t>Circonscription de Pontault-Combault en Seine et Marne (77)</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margin-left:197.65pt;margin-top:16.4pt;width:570.9pt;height:137.15pt;z-index:5;visibility:visible;mso-wrap-style:square;mso-wrap-distance-left:0;mso-wrap-distance-top:0;mso-wrap-distance-right:0;mso-wrap-distance-bottom: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" fillcolor="#b4c7e7">
                <v:textbox>
                  <w:txbxContent>
                    <w:p w:rsidR="003148EB" w:rsidRDefault="003148EB" w:rsidP="003148EB">
                      <w:pPr>
                        <w:pStyle w:val="Contenudecadre"/>
                        <w:shd w:val="clear" w:color="auto" w:fill="DEEAF6" w:themeFill="accent1" w:themeFillTint="33"/>
                        <w:jc w:val="center"/>
                        <w:rPr>
                          <w:b/>
                          <w:bCs/>
                          <w:i/>
                          <w:iCs/>
                          <w:color w:val="1F4E79" w:themeColor="accent1" w:themeShade="80"/>
                          <w:sz w:val="36"/>
                          <w:szCs w:val="36"/>
                        </w:rPr>
                      </w:pPr>
                    </w:p>
                    <w:p w:rsidR="006C4231" w:rsidRPr="003148EB" w:rsidRDefault="00895BA9" w:rsidP="003148EB">
                      <w:pPr>
                        <w:pStyle w:val="Contenudecadre"/>
                        <w:shd w:val="clear" w:color="auto" w:fill="DEEAF6" w:themeFill="accent1" w:themeFillTint="33"/>
                        <w:jc w:val="center"/>
                        <w:rPr>
                          <w:b/>
                          <w:bCs/>
                          <w:i/>
                          <w:iCs/>
                          <w:color w:val="1F4E79" w:themeColor="accent1" w:themeShade="80"/>
                          <w:sz w:val="36"/>
                          <w:szCs w:val="36"/>
                        </w:rPr>
                      </w:pPr>
                      <w:r w:rsidRPr="003148EB">
                        <w:rPr>
                          <w:b/>
                          <w:bCs/>
                          <w:i/>
                          <w:iCs/>
                          <w:color w:val="1F4E79" w:themeColor="accent1" w:themeShade="80"/>
                          <w:sz w:val="36"/>
                          <w:szCs w:val="36"/>
                        </w:rPr>
                        <w:t xml:space="preserve">Accompagnement de l'auto-évaluation pour une école inclusive </w:t>
                      </w:r>
                    </w:p>
                    <w:p w:rsidR="006C4231" w:rsidRPr="003148EB" w:rsidRDefault="00895BA9" w:rsidP="003148EB">
                      <w:pPr>
                        <w:pStyle w:val="Contenudecadre"/>
                        <w:shd w:val="clear" w:color="auto" w:fill="DEEAF6" w:themeFill="accent1" w:themeFillTint="33"/>
                        <w:jc w:val="center"/>
                        <w:rPr>
                          <w:b/>
                          <w:bCs/>
                          <w:i/>
                          <w:iCs/>
                          <w:color w:val="1F4E79" w:themeColor="accent1" w:themeShade="80"/>
                          <w:sz w:val="36"/>
                          <w:szCs w:val="36"/>
                        </w:rPr>
                      </w:pPr>
                      <w:r w:rsidRPr="003148EB">
                        <w:rPr>
                          <w:b/>
                          <w:bCs/>
                          <w:i/>
                          <w:iCs/>
                          <w:color w:val="1F4E79" w:themeColor="accent1" w:themeShade="80"/>
                          <w:sz w:val="36"/>
                          <w:szCs w:val="36"/>
                        </w:rPr>
                        <w:t>démarche type Qualinclus</w:t>
                      </w:r>
                    </w:p>
                    <w:p w:rsidR="003148EB" w:rsidRPr="003148EB" w:rsidRDefault="003148EB" w:rsidP="003148EB">
                      <w:pPr>
                        <w:pStyle w:val="Contenudecadre"/>
                        <w:shd w:val="clear" w:color="auto" w:fill="DEEAF6" w:themeFill="accent1" w:themeFillTint="33"/>
                        <w:jc w:val="center"/>
                        <w:rPr>
                          <w:b/>
                          <w:bCs/>
                          <w:i/>
                          <w:iCs/>
                          <w:color w:val="1F4E79" w:themeColor="accent1" w:themeShade="80"/>
                          <w:sz w:val="36"/>
                          <w:szCs w:val="36"/>
                        </w:rPr>
                      </w:pPr>
                      <w:r w:rsidRPr="003148EB">
                        <w:rPr>
                          <w:b/>
                          <w:bCs/>
                          <w:i/>
                          <w:iCs/>
                          <w:color w:val="1F4E79" w:themeColor="accent1" w:themeShade="80"/>
                          <w:sz w:val="36"/>
                          <w:szCs w:val="36"/>
                        </w:rPr>
                        <w:t>Circonscription de Pontault-Combault en Seine et Marne (77)</w:t>
                      </w:r>
                    </w:p>
                  </w:txbxContent>
                </v:textbox>
                <w10:wrap type="square"/>
              </v:shape>
            </w:pict>
          </mc:Fallback>
        </mc:AlternateContent>
      </w:r>
    </w:p>
    <w:p w:rsidR="006C4231" w:rsidRDefault="003148EB">
      <w:r>
        <w:rPr>
          <w:noProof/>
          <w:lang w:eastAsia="fr-FR"/>
        </w:rPr>
        <w:drawing>
          <wp:inline distT="0" distB="0" distL="0" distR="0">
            <wp:extent cx="1885950" cy="18669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EG"/>
                    <pic:cNvPicPr/>
                  </pic:nvPicPr>
                  <pic:blipFill>
                    <a:blip r:embed="rId8">
                      <a:extLst>
                        <a:ext uri="{28A0092B-C50C-407E-A947-70E740481C1C}">
                          <a14:useLocalDpi xmlns:a14="http://schemas.microsoft.com/office/drawing/2010/main" val="0"/>
                        </a:ext>
                      </a:extLst>
                    </a:blip>
                    <a:stretch>
                      <a:fillRect/>
                    </a:stretch>
                  </pic:blipFill>
                  <pic:spPr>
                    <a:xfrm>
                      <a:off x="0" y="0"/>
                      <a:ext cx="1885950" cy="1866900"/>
                    </a:xfrm>
                    <a:prstGeom prst="rect">
                      <a:avLst/>
                    </a:prstGeom>
                  </pic:spPr>
                </pic:pic>
              </a:graphicData>
            </a:graphic>
          </wp:inline>
        </w:drawing>
      </w:r>
    </w:p>
    <w:p w:rsidR="006C4231" w:rsidRDefault="006C4231"/>
    <w:p w:rsidR="006C4231" w:rsidRDefault="006C4231"/>
    <w:p w:rsidR="006C4231" w:rsidRDefault="00895BA9" w:rsidP="003148EB">
      <w:pPr>
        <w:pStyle w:val="PagedeprsentationoudepartieLTTitel"/>
        <w:spacing w:after="0" w:line="240" w:lineRule="auto"/>
      </w:pPr>
      <w:r>
        <w:rPr>
          <w:rFonts w:ascii="Arial" w:hAnsi="Arial"/>
          <w:b/>
          <w:bCs/>
          <w:color w:val="000000"/>
          <w:position w:val="5"/>
          <w:szCs w:val="36"/>
        </w:rPr>
        <w:t>DIAGNOSTIC PARTAGE</w:t>
      </w:r>
      <w:r w:rsidR="003148EB">
        <w:rPr>
          <w:rFonts w:ascii="Arial" w:hAnsi="Arial"/>
          <w:b/>
          <w:bCs/>
          <w:color w:val="000000"/>
          <w:position w:val="2"/>
          <w:sz w:val="30"/>
          <w:szCs w:val="30"/>
        </w:rPr>
        <w:t xml:space="preserve"> : </w:t>
      </w:r>
      <w:r w:rsidR="006212BE">
        <w:rPr>
          <w:rFonts w:ascii="Arial" w:hAnsi="Arial"/>
          <w:b/>
          <w:bCs/>
          <w:color w:val="000000"/>
          <w:position w:val="2"/>
          <w:sz w:val="30"/>
          <w:szCs w:val="30"/>
        </w:rPr>
        <w:t>Points forts, points faibles</w:t>
      </w:r>
      <w:r w:rsidR="003148EB">
        <w:rPr>
          <w:rFonts w:ascii="Arial" w:hAnsi="Arial"/>
          <w:b/>
          <w:bCs/>
          <w:color w:val="000000"/>
          <w:position w:val="2"/>
          <w:sz w:val="30"/>
          <w:szCs w:val="30"/>
        </w:rPr>
        <w:t>, objectifs, actions pour une école inclusive</w:t>
      </w:r>
    </w:p>
    <w:p w:rsidR="006C4231" w:rsidRDefault="006C4231">
      <w:pPr>
        <w:pStyle w:val="PagedeprsentationoudepartieLTTitel"/>
        <w:spacing w:after="0" w:line="240" w:lineRule="auto"/>
        <w:jc w:val="center"/>
        <w:rPr>
          <w:rFonts w:ascii="Arial" w:hAnsi="Arial"/>
          <w:b/>
          <w:bCs/>
          <w:color w:val="000000"/>
          <w:sz w:val="30"/>
          <w:szCs w:val="30"/>
        </w:rPr>
      </w:pPr>
    </w:p>
    <w:p w:rsidR="006C4231" w:rsidRDefault="00895BA9">
      <w:pPr>
        <w:pStyle w:val="PagedeprsentationoudepartieLTTitel"/>
        <w:spacing w:after="0" w:line="240" w:lineRule="auto"/>
        <w:jc w:val="center"/>
        <w:rPr>
          <w:rFonts w:ascii="Arial" w:hAnsi="Arial"/>
          <w:b/>
          <w:bCs/>
          <w:color w:val="000000"/>
          <w:position w:val="2"/>
          <w:sz w:val="30"/>
          <w:szCs w:val="30"/>
        </w:rPr>
      </w:pPr>
      <w:r>
        <w:rPr>
          <w:rFonts w:ascii="Arial" w:hAnsi="Arial"/>
          <w:b/>
          <w:bCs/>
          <w:color w:val="000000"/>
          <w:position w:val="2"/>
          <w:sz w:val="30"/>
          <w:szCs w:val="30"/>
        </w:rPr>
        <w:t>*******</w:t>
      </w:r>
    </w:p>
    <w:p w:rsidR="006C4231" w:rsidRDefault="00895BA9">
      <w:pPr>
        <w:pStyle w:val="PagedeprsentationoudepartieLTTitel"/>
        <w:spacing w:after="0" w:line="240" w:lineRule="auto"/>
        <w:rPr>
          <w:rFonts w:ascii="Arial" w:hAnsi="Arial"/>
          <w:b/>
          <w:bCs/>
          <w:color w:val="003366"/>
          <w:sz w:val="48"/>
          <w:szCs w:val="48"/>
        </w:rPr>
      </w:pPr>
      <w:r>
        <w:rPr>
          <w:rFonts w:ascii="Arial" w:hAnsi="Arial"/>
          <w:b/>
          <w:bCs/>
          <w:color w:val="003366"/>
          <w:sz w:val="48"/>
          <w:szCs w:val="48"/>
        </w:rPr>
        <w:t>Document de travail premier degré</w:t>
      </w:r>
    </w:p>
    <w:p w:rsidR="006C4231" w:rsidRDefault="00895BA9">
      <w:pPr>
        <w:pStyle w:val="PagedeprsentationoudepartieLTTitel"/>
        <w:spacing w:after="0" w:line="240" w:lineRule="auto"/>
      </w:pPr>
      <w:r>
        <w:rPr>
          <w:noProof/>
          <w:lang w:eastAsia="fr-FR"/>
        </w:rPr>
        <w:drawing>
          <wp:inline distT="0" distB="0" distL="0" distR="0">
            <wp:extent cx="1790700" cy="560070"/>
            <wp:effectExtent l="0" t="0" r="0" b="0"/>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0"/>
                    <pic:cNvPicPr>
                      <a:picLocks noChangeAspect="1" noChangeArrowheads="1"/>
                    </pic:cNvPicPr>
                  </pic:nvPicPr>
                  <pic:blipFill>
                    <a:blip r:embed="rId9"/>
                    <a:stretch>
                      <a:fillRect/>
                    </a:stretch>
                  </pic:blipFill>
                  <pic:spPr bwMode="auto">
                    <a:xfrm>
                      <a:off x="0" y="0"/>
                      <a:ext cx="1790700" cy="560070"/>
                    </a:xfrm>
                    <a:prstGeom prst="rect">
                      <a:avLst/>
                    </a:prstGeom>
                  </pic:spPr>
                </pic:pic>
              </a:graphicData>
            </a:graphic>
          </wp:inline>
        </w:drawing>
      </w:r>
    </w:p>
    <w:p w:rsidR="006C4231" w:rsidRDefault="00895BA9">
      <w:pPr>
        <w:pStyle w:val="PagedeprsentationoudepartieLTTitel"/>
        <w:spacing w:after="0" w:line="240" w:lineRule="auto"/>
        <w:rPr>
          <w:rFonts w:ascii="Arial" w:hAnsi="Arial"/>
          <w:b/>
          <w:bCs/>
          <w:color w:val="000000"/>
          <w:sz w:val="26"/>
          <w:szCs w:val="26"/>
          <w:u w:val="single"/>
        </w:rPr>
      </w:pPr>
      <w:r>
        <w:rPr>
          <w:rFonts w:ascii="Arial" w:hAnsi="Arial"/>
          <w:b/>
          <w:bCs/>
          <w:color w:val="000000"/>
          <w:sz w:val="26"/>
          <w:szCs w:val="26"/>
          <w:u w:val="single"/>
        </w:rPr>
        <w:t>Se reporter au guide de référence d'auto-évaluation QUALINCLUS</w:t>
      </w:r>
    </w:p>
    <w:p w:rsidR="006C4231" w:rsidRDefault="00113203">
      <w:pPr>
        <w:pStyle w:val="PagedeprsentationoudepartieLTTitel"/>
        <w:spacing w:after="0" w:line="240" w:lineRule="auto"/>
      </w:pPr>
      <w:hyperlink r:id="rId10">
        <w:r w:rsidR="00895BA9">
          <w:rPr>
            <w:rStyle w:val="LienInternet"/>
            <w:rFonts w:ascii="Arial" w:hAnsi="Arial"/>
            <w:color w:val="000000"/>
            <w:sz w:val="30"/>
            <w:szCs w:val="30"/>
          </w:rPr>
          <w:t>http://eduscol.education.fr/cid132953/guide-qualinclus.html</w:t>
        </w:r>
      </w:hyperlink>
    </w:p>
    <w:p w:rsidR="006C4231" w:rsidRDefault="00895BA9">
      <w:pPr>
        <w:pStyle w:val="PagedeprsentationoudepartieLTTitel"/>
        <w:spacing w:after="0" w:line="240" w:lineRule="auto"/>
      </w:pPr>
      <w:r>
        <w:rPr>
          <w:rFonts w:ascii="Arial" w:hAnsi="Arial"/>
          <w:b/>
          <w:bCs/>
          <w:color w:val="000000"/>
          <w:sz w:val="24"/>
        </w:rPr>
        <w:br/>
      </w:r>
      <w:r>
        <w:rPr>
          <w:rFonts w:ascii="Carlito" w:hAnsi="Carlito"/>
          <w:b/>
          <w:bCs/>
          <w:color w:val="000000"/>
          <w:sz w:val="24"/>
        </w:rPr>
        <w:t xml:space="preserve">(Fiche 1) Accueillir et scolariser </w:t>
      </w:r>
      <w:r>
        <w:rPr>
          <w:rFonts w:ascii="Arial" w:hAnsi="Arial"/>
          <w:b/>
          <w:bCs/>
          <w:color w:val="000000"/>
          <w:sz w:val="24"/>
        </w:rPr>
        <w:br/>
      </w:r>
      <w:r>
        <w:rPr>
          <w:rFonts w:ascii="Carlito" w:hAnsi="Carlito"/>
          <w:b/>
          <w:bCs/>
          <w:color w:val="000000"/>
          <w:sz w:val="24"/>
        </w:rPr>
        <w:t>(Fiche 2) S'adapter aux besoins éducatifs particuliers des élèves</w:t>
      </w:r>
      <w:r>
        <w:rPr>
          <w:rFonts w:ascii="Arial" w:hAnsi="Arial"/>
          <w:b/>
          <w:bCs/>
          <w:color w:val="000000"/>
          <w:sz w:val="24"/>
        </w:rPr>
        <w:br/>
      </w:r>
      <w:r>
        <w:rPr>
          <w:rFonts w:ascii="Carlito" w:hAnsi="Carlito"/>
          <w:b/>
          <w:bCs/>
          <w:color w:val="000000"/>
          <w:sz w:val="24"/>
        </w:rPr>
        <w:t>(Fiche 3) Former et accompagner les équipes éducatives à la scolarisation des élèves en situation de handicap</w:t>
      </w:r>
    </w:p>
    <w:p w:rsidR="006C4231" w:rsidRDefault="00895BA9">
      <w:pPr>
        <w:pStyle w:val="PagedeprsentationoudepartieLTTitel"/>
        <w:spacing w:after="0" w:line="240" w:lineRule="auto"/>
        <w:rPr>
          <w:rFonts w:ascii="Carlito" w:hAnsi="Carlito"/>
          <w:b/>
          <w:bCs/>
          <w:color w:val="000000"/>
          <w:sz w:val="24"/>
        </w:rPr>
      </w:pPr>
      <w:r>
        <w:rPr>
          <w:rFonts w:ascii="Carlito" w:hAnsi="Carlito"/>
          <w:b/>
          <w:bCs/>
          <w:color w:val="000000"/>
          <w:sz w:val="24"/>
        </w:rPr>
        <w:t>(Fiche 4) Sécuriser le parcours de l'élève en situation de handicap</w:t>
      </w:r>
    </w:p>
    <w:p w:rsidR="006C4231" w:rsidRDefault="00895BA9">
      <w:pPr>
        <w:pStyle w:val="PagedeprsentationoudepartieLTTitel"/>
        <w:spacing w:after="0" w:line="240" w:lineRule="auto"/>
        <w:rPr>
          <w:rFonts w:ascii="Carlito" w:hAnsi="Carlito"/>
          <w:b/>
          <w:bCs/>
          <w:color w:val="000000"/>
          <w:sz w:val="24"/>
        </w:rPr>
      </w:pPr>
      <w:r>
        <w:rPr>
          <w:rFonts w:ascii="Carlito" w:hAnsi="Carlito"/>
          <w:b/>
          <w:bCs/>
          <w:color w:val="000000"/>
          <w:sz w:val="24"/>
        </w:rPr>
        <w:t>(Fiche 5) Travailler en partenariat</w:t>
      </w:r>
    </w:p>
    <w:p w:rsidR="006C4231" w:rsidRDefault="006C4231">
      <w:pPr>
        <w:pStyle w:val="PagedeprsentationoudepartieLTTitel"/>
        <w:spacing w:after="0" w:line="240" w:lineRule="auto"/>
        <w:rPr>
          <w:rFonts w:ascii="Arial" w:hAnsi="Arial"/>
          <w:b/>
          <w:bCs/>
          <w:color w:val="800000"/>
          <w:sz w:val="24"/>
        </w:rPr>
      </w:pPr>
    </w:p>
    <w:p w:rsidR="006C4231" w:rsidRDefault="006C4231">
      <w:pPr>
        <w:spacing w:after="0" w:line="240" w:lineRule="auto"/>
        <w:jc w:val="right"/>
        <w:rPr>
          <w:rFonts w:ascii="Arial" w:hAnsi="Arial"/>
          <w:color w:val="000000"/>
          <w:sz w:val="21"/>
          <w:szCs w:val="21"/>
        </w:rPr>
      </w:pPr>
    </w:p>
    <w:p w:rsidR="006C4231" w:rsidRDefault="006C4231">
      <w:pPr>
        <w:spacing w:after="0" w:line="240" w:lineRule="auto"/>
        <w:jc w:val="right"/>
        <w:rPr>
          <w:rFonts w:ascii="Arial" w:hAnsi="Arial"/>
          <w:color w:val="000000"/>
          <w:sz w:val="21"/>
          <w:szCs w:val="21"/>
        </w:rPr>
      </w:pPr>
    </w:p>
    <w:p w:rsidR="006C4231" w:rsidRDefault="006C4231">
      <w:pPr>
        <w:spacing w:after="0" w:line="240" w:lineRule="auto"/>
        <w:jc w:val="right"/>
        <w:rPr>
          <w:rFonts w:ascii="Arial" w:hAnsi="Arial"/>
          <w:color w:val="000000"/>
          <w:sz w:val="21"/>
          <w:szCs w:val="21"/>
        </w:rPr>
      </w:pPr>
    </w:p>
    <w:tbl>
      <w:tblPr>
        <w:tblW w:w="15133" w:type="dxa"/>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4A0" w:firstRow="1" w:lastRow="0" w:firstColumn="1" w:lastColumn="0" w:noHBand="0" w:noVBand="1"/>
      </w:tblPr>
      <w:tblGrid>
        <w:gridCol w:w="9547"/>
        <w:gridCol w:w="5586"/>
      </w:tblGrid>
      <w:tr w:rsidR="006C4231" w:rsidTr="00577BD9">
        <w:trPr>
          <w:trHeight w:val="1091"/>
        </w:trPr>
        <w:tc>
          <w:tcPr>
            <w:tcW w:w="15133" w:type="dxa"/>
            <w:gridSpan w:val="2"/>
            <w:tcBorders>
              <w:top w:val="single" w:sz="2" w:space="0" w:color="000001"/>
              <w:left w:val="single" w:sz="2" w:space="0" w:color="000001"/>
              <w:bottom w:val="single" w:sz="2" w:space="0" w:color="000001"/>
              <w:right w:val="single" w:sz="2" w:space="0" w:color="000001"/>
            </w:tcBorders>
            <w:shd w:val="clear" w:color="auto" w:fill="DEEAF6" w:themeFill="accent1" w:themeFillTint="33"/>
            <w:tcMar>
              <w:left w:w="52" w:type="dxa"/>
            </w:tcMar>
          </w:tcPr>
          <w:p w:rsidR="006C4231" w:rsidRDefault="00577BD9">
            <w:pPr>
              <w:pStyle w:val="Contenudetableau"/>
              <w:jc w:val="both"/>
            </w:pPr>
            <w:r>
              <w:rPr>
                <w:rFonts w:ascii="Carlito" w:hAnsi="Carlito"/>
                <w:b/>
                <w:bCs/>
                <w:color w:val="000000"/>
                <w:sz w:val="24"/>
                <w:szCs w:val="24"/>
              </w:rPr>
              <w:t>Fiche 1</w:t>
            </w:r>
            <w:r w:rsidR="00895BA9">
              <w:rPr>
                <w:rFonts w:ascii="Carlito" w:hAnsi="Carlito"/>
                <w:b/>
                <w:bCs/>
                <w:color w:val="000000"/>
                <w:sz w:val="24"/>
                <w:szCs w:val="24"/>
              </w:rPr>
              <w:t xml:space="preserve"> </w:t>
            </w:r>
            <w:r w:rsidR="00322C99">
              <w:rPr>
                <w:rFonts w:ascii="Carlito" w:hAnsi="Carlito"/>
                <w:b/>
                <w:bCs/>
                <w:color w:val="000000"/>
                <w:sz w:val="24"/>
                <w:szCs w:val="24"/>
              </w:rPr>
              <w:t xml:space="preserve"> </w:t>
            </w:r>
            <w:r w:rsidR="00895BA9">
              <w:rPr>
                <w:rFonts w:ascii="Arial" w:hAnsi="Arial"/>
                <w:b/>
                <w:bCs/>
                <w:color w:val="000000"/>
                <w:sz w:val="32"/>
                <w:szCs w:val="32"/>
              </w:rPr>
              <w:t>Accueillir et scolariser</w:t>
            </w:r>
          </w:p>
          <w:p w:rsidR="006C4231" w:rsidRDefault="00895BA9">
            <w:pPr>
              <w:pStyle w:val="Contenudetableau"/>
              <w:jc w:val="both"/>
            </w:pPr>
            <w:r>
              <w:rPr>
                <w:rFonts w:ascii="Arial" w:hAnsi="Arial"/>
              </w:rPr>
              <w:t xml:space="preserve">La loi pose le principe que </w:t>
            </w:r>
            <w:r>
              <w:rPr>
                <w:rFonts w:ascii="Arial" w:hAnsi="Arial"/>
                <w:b/>
                <w:bCs/>
              </w:rPr>
              <w:t>tous les enfants partagent la capacité d'apprendre et de progresser</w:t>
            </w:r>
            <w:r>
              <w:rPr>
                <w:rFonts w:ascii="Arial" w:hAnsi="Arial"/>
              </w:rPr>
              <w:t>. Le service public veille à l'inclusion scolaire de tous les enfants, sans aucune distinction (L.111-1 du code de l'éducation).</w:t>
            </w:r>
          </w:p>
        </w:tc>
      </w:tr>
      <w:tr w:rsidR="006C4231">
        <w:tc>
          <w:tcPr>
            <w:tcW w:w="9547" w:type="dxa"/>
            <w:tcBorders>
              <w:left w:val="single" w:sz="2" w:space="0" w:color="000001"/>
              <w:bottom w:val="single" w:sz="2" w:space="0" w:color="000001"/>
            </w:tcBorders>
            <w:shd w:val="clear" w:color="auto" w:fill="auto"/>
            <w:tcMar>
              <w:left w:w="52" w:type="dxa"/>
            </w:tcMar>
          </w:tcPr>
          <w:p w:rsidR="006C4231" w:rsidRDefault="00895BA9">
            <w:pPr>
              <w:pStyle w:val="Contenudetableau"/>
              <w:spacing w:after="0" w:line="240" w:lineRule="auto"/>
              <w:jc w:val="both"/>
              <w:rPr>
                <w:b/>
                <w:bCs/>
                <w:i/>
                <w:iCs/>
                <w:sz w:val="24"/>
                <w:szCs w:val="24"/>
              </w:rPr>
            </w:pPr>
            <w:r>
              <w:rPr>
                <w:b/>
                <w:bCs/>
                <w:i/>
                <w:iCs/>
                <w:sz w:val="24"/>
                <w:szCs w:val="24"/>
              </w:rPr>
              <w:t>Prendre en compte l'adaptation pédagogique dans le projet d'école et au sein du conseil des maîtres.</w:t>
            </w:r>
          </w:p>
          <w:p w:rsidR="006C4231" w:rsidRDefault="00895BA9">
            <w:pPr>
              <w:pStyle w:val="Contenudetableau"/>
              <w:spacing w:after="0" w:line="240" w:lineRule="auto"/>
              <w:jc w:val="both"/>
              <w:rPr>
                <w:sz w:val="21"/>
                <w:szCs w:val="21"/>
              </w:rPr>
            </w:pPr>
            <w:r>
              <w:rPr>
                <w:sz w:val="21"/>
                <w:szCs w:val="21"/>
              </w:rPr>
              <w:t>Comment le Projet d'école prévoit–il la scolarisation des élèves en situation de handicap ?</w:t>
            </w:r>
          </w:p>
        </w:tc>
        <w:tc>
          <w:tcPr>
            <w:tcW w:w="5586" w:type="dxa"/>
            <w:tcBorders>
              <w:left w:val="single" w:sz="2" w:space="0" w:color="000001"/>
              <w:bottom w:val="single" w:sz="2" w:space="0" w:color="000001"/>
              <w:right w:val="single" w:sz="2" w:space="0" w:color="000001"/>
            </w:tcBorders>
            <w:shd w:val="clear" w:color="auto" w:fill="auto"/>
            <w:tcMar>
              <w:left w:w="52" w:type="dxa"/>
            </w:tcMar>
          </w:tcPr>
          <w:p w:rsidR="006C4231" w:rsidRDefault="006C4231">
            <w:pPr>
              <w:pStyle w:val="Contenudetableau"/>
              <w:spacing w:after="0" w:line="240" w:lineRule="auto"/>
              <w:jc w:val="both"/>
              <w:rPr>
                <w:sz w:val="24"/>
                <w:szCs w:val="24"/>
              </w:rPr>
            </w:pPr>
          </w:p>
        </w:tc>
      </w:tr>
      <w:tr w:rsidR="006C4231">
        <w:tc>
          <w:tcPr>
            <w:tcW w:w="9547" w:type="dxa"/>
            <w:tcBorders>
              <w:left w:val="single" w:sz="2" w:space="0" w:color="000001"/>
              <w:bottom w:val="single" w:sz="2" w:space="0" w:color="000001"/>
            </w:tcBorders>
            <w:shd w:val="clear" w:color="auto" w:fill="auto"/>
            <w:tcMar>
              <w:left w:w="52" w:type="dxa"/>
            </w:tcMar>
          </w:tcPr>
          <w:p w:rsidR="006C4231" w:rsidRDefault="00895BA9">
            <w:pPr>
              <w:pStyle w:val="Contenudetableau"/>
              <w:spacing w:after="0" w:line="240" w:lineRule="auto"/>
              <w:jc w:val="both"/>
              <w:rPr>
                <w:sz w:val="21"/>
                <w:szCs w:val="21"/>
              </w:rPr>
            </w:pPr>
            <w:r>
              <w:rPr>
                <w:sz w:val="21"/>
                <w:szCs w:val="21"/>
              </w:rPr>
              <w:t>Comment le conseil des maîtres s'approprie-t-il les problématiques et  les adaptations nécessaires ?</w:t>
            </w:r>
          </w:p>
        </w:tc>
        <w:tc>
          <w:tcPr>
            <w:tcW w:w="5586" w:type="dxa"/>
            <w:tcBorders>
              <w:left w:val="single" w:sz="2" w:space="0" w:color="000001"/>
              <w:bottom w:val="single" w:sz="2" w:space="0" w:color="000001"/>
              <w:right w:val="single" w:sz="2" w:space="0" w:color="000001"/>
            </w:tcBorders>
            <w:shd w:val="clear" w:color="auto" w:fill="auto"/>
            <w:tcMar>
              <w:left w:w="52" w:type="dxa"/>
            </w:tcMar>
          </w:tcPr>
          <w:p w:rsidR="006C4231" w:rsidRDefault="006C4231">
            <w:pPr>
              <w:pStyle w:val="Contenudetableau"/>
              <w:spacing w:after="0" w:line="240" w:lineRule="auto"/>
              <w:jc w:val="both"/>
              <w:rPr>
                <w:sz w:val="24"/>
                <w:szCs w:val="24"/>
              </w:rPr>
            </w:pPr>
          </w:p>
        </w:tc>
      </w:tr>
      <w:tr w:rsidR="006C4231">
        <w:tc>
          <w:tcPr>
            <w:tcW w:w="9547" w:type="dxa"/>
            <w:tcBorders>
              <w:left w:val="single" w:sz="2" w:space="0" w:color="000001"/>
              <w:bottom w:val="single" w:sz="2" w:space="0" w:color="000001"/>
            </w:tcBorders>
            <w:shd w:val="clear" w:color="auto" w:fill="auto"/>
            <w:tcMar>
              <w:left w:w="52" w:type="dxa"/>
            </w:tcMar>
          </w:tcPr>
          <w:p w:rsidR="006C4231" w:rsidRDefault="00895BA9">
            <w:pPr>
              <w:pStyle w:val="Contenudetableau"/>
              <w:spacing w:after="0" w:line="240" w:lineRule="auto"/>
              <w:jc w:val="both"/>
              <w:rPr>
                <w:sz w:val="21"/>
                <w:szCs w:val="21"/>
              </w:rPr>
            </w:pPr>
            <w:r>
              <w:rPr>
                <w:sz w:val="21"/>
                <w:szCs w:val="21"/>
              </w:rPr>
              <w:t>Quel</w:t>
            </w:r>
            <w:r w:rsidR="00322C99">
              <w:rPr>
                <w:sz w:val="21"/>
                <w:szCs w:val="21"/>
              </w:rPr>
              <w:t>le</w:t>
            </w:r>
            <w:r>
              <w:rPr>
                <w:sz w:val="21"/>
                <w:szCs w:val="21"/>
              </w:rPr>
              <w:t>s sont les personnes ressources sollicitées sur des situations de handicap ?</w:t>
            </w:r>
          </w:p>
        </w:tc>
        <w:tc>
          <w:tcPr>
            <w:tcW w:w="5586" w:type="dxa"/>
            <w:tcBorders>
              <w:left w:val="single" w:sz="2" w:space="0" w:color="000001"/>
              <w:bottom w:val="single" w:sz="2" w:space="0" w:color="000001"/>
              <w:right w:val="single" w:sz="2" w:space="0" w:color="000001"/>
            </w:tcBorders>
            <w:shd w:val="clear" w:color="auto" w:fill="auto"/>
            <w:tcMar>
              <w:left w:w="52" w:type="dxa"/>
            </w:tcMar>
          </w:tcPr>
          <w:p w:rsidR="006C4231" w:rsidRDefault="006C4231">
            <w:pPr>
              <w:pStyle w:val="Contenudetableau"/>
              <w:spacing w:after="0" w:line="240" w:lineRule="auto"/>
              <w:jc w:val="both"/>
              <w:rPr>
                <w:sz w:val="24"/>
                <w:szCs w:val="24"/>
              </w:rPr>
            </w:pPr>
          </w:p>
        </w:tc>
      </w:tr>
      <w:tr w:rsidR="006C4231">
        <w:tc>
          <w:tcPr>
            <w:tcW w:w="9547" w:type="dxa"/>
            <w:tcBorders>
              <w:left w:val="single" w:sz="2" w:space="0" w:color="000001"/>
              <w:bottom w:val="single" w:sz="2" w:space="0" w:color="000001"/>
            </w:tcBorders>
            <w:shd w:val="clear" w:color="auto" w:fill="auto"/>
            <w:tcMar>
              <w:left w:w="52" w:type="dxa"/>
            </w:tcMar>
          </w:tcPr>
          <w:p w:rsidR="006C4231" w:rsidRDefault="00322C99">
            <w:pPr>
              <w:pStyle w:val="Contenudetableau"/>
              <w:spacing w:after="0" w:line="240" w:lineRule="auto"/>
              <w:jc w:val="both"/>
              <w:rPr>
                <w:sz w:val="21"/>
                <w:szCs w:val="21"/>
              </w:rPr>
            </w:pPr>
            <w:r>
              <w:rPr>
                <w:sz w:val="21"/>
                <w:szCs w:val="21"/>
              </w:rPr>
              <w:t>Quels rôle</w:t>
            </w:r>
            <w:r w:rsidR="00895BA9">
              <w:rPr>
                <w:sz w:val="21"/>
                <w:szCs w:val="21"/>
              </w:rPr>
              <w:t xml:space="preserve"> et place occupent les parents des élèves en situation de handicap dans l'école, dans les instances représentatives ?</w:t>
            </w:r>
          </w:p>
        </w:tc>
        <w:tc>
          <w:tcPr>
            <w:tcW w:w="5586" w:type="dxa"/>
            <w:tcBorders>
              <w:left w:val="single" w:sz="2" w:space="0" w:color="000001"/>
              <w:bottom w:val="single" w:sz="2" w:space="0" w:color="000001"/>
              <w:right w:val="single" w:sz="2" w:space="0" w:color="000001"/>
            </w:tcBorders>
            <w:shd w:val="clear" w:color="auto" w:fill="auto"/>
            <w:tcMar>
              <w:left w:w="52" w:type="dxa"/>
            </w:tcMar>
          </w:tcPr>
          <w:p w:rsidR="006C4231" w:rsidRDefault="006C4231">
            <w:pPr>
              <w:pStyle w:val="Contenudetableau"/>
              <w:spacing w:after="0" w:line="240" w:lineRule="auto"/>
              <w:jc w:val="both"/>
              <w:rPr>
                <w:sz w:val="24"/>
                <w:szCs w:val="24"/>
              </w:rPr>
            </w:pPr>
          </w:p>
        </w:tc>
      </w:tr>
      <w:tr w:rsidR="006C4231">
        <w:tc>
          <w:tcPr>
            <w:tcW w:w="9547" w:type="dxa"/>
            <w:tcBorders>
              <w:left w:val="single" w:sz="2" w:space="0" w:color="000001"/>
              <w:bottom w:val="single" w:sz="2" w:space="0" w:color="000001"/>
            </w:tcBorders>
            <w:shd w:val="clear" w:color="auto" w:fill="auto"/>
            <w:tcMar>
              <w:left w:w="52" w:type="dxa"/>
            </w:tcMar>
          </w:tcPr>
          <w:p w:rsidR="006C4231" w:rsidRDefault="00895BA9">
            <w:pPr>
              <w:pStyle w:val="Contenudetableau"/>
              <w:spacing w:after="0" w:line="240" w:lineRule="auto"/>
              <w:jc w:val="both"/>
              <w:rPr>
                <w:sz w:val="21"/>
                <w:szCs w:val="21"/>
              </w:rPr>
            </w:pPr>
            <w:r>
              <w:rPr>
                <w:sz w:val="21"/>
                <w:szCs w:val="21"/>
              </w:rPr>
              <w:t>Quelles sont les modalités d'accueil et de communication avec les familles ?</w:t>
            </w:r>
          </w:p>
        </w:tc>
        <w:tc>
          <w:tcPr>
            <w:tcW w:w="5586" w:type="dxa"/>
            <w:tcBorders>
              <w:left w:val="single" w:sz="2" w:space="0" w:color="000001"/>
              <w:bottom w:val="single" w:sz="2" w:space="0" w:color="000001"/>
              <w:right w:val="single" w:sz="2" w:space="0" w:color="000001"/>
            </w:tcBorders>
            <w:shd w:val="clear" w:color="auto" w:fill="auto"/>
            <w:tcMar>
              <w:left w:w="52" w:type="dxa"/>
            </w:tcMar>
          </w:tcPr>
          <w:p w:rsidR="006C4231" w:rsidRDefault="006C4231">
            <w:pPr>
              <w:pStyle w:val="Contenudetableau"/>
              <w:spacing w:after="0" w:line="240" w:lineRule="auto"/>
              <w:jc w:val="both"/>
              <w:rPr>
                <w:sz w:val="24"/>
                <w:szCs w:val="24"/>
              </w:rPr>
            </w:pPr>
          </w:p>
        </w:tc>
      </w:tr>
      <w:tr w:rsidR="006C4231">
        <w:tc>
          <w:tcPr>
            <w:tcW w:w="9547" w:type="dxa"/>
            <w:tcBorders>
              <w:left w:val="single" w:sz="2" w:space="0" w:color="000001"/>
              <w:bottom w:val="single" w:sz="2" w:space="0" w:color="000001"/>
            </w:tcBorders>
            <w:shd w:val="clear" w:color="auto" w:fill="auto"/>
            <w:tcMar>
              <w:left w:w="52" w:type="dxa"/>
            </w:tcMar>
          </w:tcPr>
          <w:p w:rsidR="006C4231" w:rsidRDefault="00895BA9">
            <w:pPr>
              <w:pStyle w:val="Contenudetableau"/>
              <w:spacing w:after="0" w:line="240" w:lineRule="auto"/>
              <w:jc w:val="both"/>
              <w:rPr>
                <w:sz w:val="21"/>
                <w:szCs w:val="21"/>
              </w:rPr>
            </w:pPr>
            <w:r>
              <w:rPr>
                <w:sz w:val="21"/>
                <w:szCs w:val="21"/>
              </w:rPr>
              <w:t>Quelles sont les informations pratiques données aux familles en début de scolarisation ?</w:t>
            </w:r>
          </w:p>
        </w:tc>
        <w:tc>
          <w:tcPr>
            <w:tcW w:w="5586" w:type="dxa"/>
            <w:tcBorders>
              <w:left w:val="single" w:sz="2" w:space="0" w:color="000001"/>
              <w:bottom w:val="single" w:sz="2" w:space="0" w:color="000001"/>
              <w:right w:val="single" w:sz="2" w:space="0" w:color="000001"/>
            </w:tcBorders>
            <w:shd w:val="clear" w:color="auto" w:fill="auto"/>
            <w:tcMar>
              <w:left w:w="52" w:type="dxa"/>
            </w:tcMar>
          </w:tcPr>
          <w:p w:rsidR="006C4231" w:rsidRDefault="006C4231">
            <w:pPr>
              <w:pStyle w:val="Contenudetableau"/>
              <w:spacing w:after="0" w:line="240" w:lineRule="auto"/>
              <w:jc w:val="both"/>
              <w:rPr>
                <w:sz w:val="24"/>
                <w:szCs w:val="24"/>
              </w:rPr>
            </w:pPr>
          </w:p>
        </w:tc>
      </w:tr>
      <w:tr w:rsidR="006C4231">
        <w:tc>
          <w:tcPr>
            <w:tcW w:w="9547" w:type="dxa"/>
            <w:tcBorders>
              <w:left w:val="single" w:sz="2" w:space="0" w:color="000001"/>
              <w:bottom w:val="single" w:sz="2" w:space="0" w:color="000001"/>
            </w:tcBorders>
            <w:shd w:val="clear" w:color="auto" w:fill="auto"/>
            <w:tcMar>
              <w:left w:w="52" w:type="dxa"/>
            </w:tcMar>
          </w:tcPr>
          <w:p w:rsidR="006C4231" w:rsidRDefault="00895BA9">
            <w:pPr>
              <w:pStyle w:val="Contenudetableau"/>
              <w:spacing w:after="0" w:line="240" w:lineRule="auto"/>
              <w:jc w:val="both"/>
              <w:rPr>
                <w:b/>
                <w:bCs/>
                <w:i/>
                <w:iCs/>
                <w:sz w:val="24"/>
                <w:szCs w:val="24"/>
              </w:rPr>
            </w:pPr>
            <w:r>
              <w:rPr>
                <w:b/>
                <w:bCs/>
                <w:i/>
                <w:iCs/>
                <w:sz w:val="24"/>
                <w:szCs w:val="24"/>
              </w:rPr>
              <w:t>Organiser la scolarisation</w:t>
            </w:r>
          </w:p>
          <w:p w:rsidR="006C4231" w:rsidRDefault="00895BA9">
            <w:pPr>
              <w:pStyle w:val="Contenudetableau"/>
              <w:spacing w:after="0" w:line="240" w:lineRule="auto"/>
              <w:jc w:val="both"/>
              <w:rPr>
                <w:sz w:val="21"/>
                <w:szCs w:val="21"/>
              </w:rPr>
            </w:pPr>
            <w:r>
              <w:rPr>
                <w:sz w:val="21"/>
                <w:szCs w:val="21"/>
              </w:rPr>
              <w:t>Comment s'organise le fonctionnement de l'ULIS école ? Ou celui d'autres dispositifs inclusifs ?</w:t>
            </w:r>
          </w:p>
        </w:tc>
        <w:tc>
          <w:tcPr>
            <w:tcW w:w="5586" w:type="dxa"/>
            <w:tcBorders>
              <w:left w:val="single" w:sz="2" w:space="0" w:color="000001"/>
              <w:bottom w:val="single" w:sz="2" w:space="0" w:color="000001"/>
              <w:right w:val="single" w:sz="2" w:space="0" w:color="000001"/>
            </w:tcBorders>
            <w:shd w:val="clear" w:color="auto" w:fill="auto"/>
            <w:tcMar>
              <w:left w:w="52" w:type="dxa"/>
            </w:tcMar>
          </w:tcPr>
          <w:p w:rsidR="006C4231" w:rsidRDefault="006C4231">
            <w:pPr>
              <w:pStyle w:val="Contenudetableau"/>
              <w:spacing w:after="0" w:line="240" w:lineRule="auto"/>
              <w:jc w:val="both"/>
              <w:rPr>
                <w:sz w:val="24"/>
                <w:szCs w:val="24"/>
              </w:rPr>
            </w:pPr>
          </w:p>
        </w:tc>
      </w:tr>
      <w:tr w:rsidR="006C4231">
        <w:tc>
          <w:tcPr>
            <w:tcW w:w="9547" w:type="dxa"/>
            <w:tcBorders>
              <w:left w:val="single" w:sz="2" w:space="0" w:color="000001"/>
              <w:bottom w:val="single" w:sz="2" w:space="0" w:color="000001"/>
            </w:tcBorders>
            <w:shd w:val="clear" w:color="auto" w:fill="auto"/>
            <w:tcMar>
              <w:left w:w="52" w:type="dxa"/>
            </w:tcMar>
          </w:tcPr>
          <w:p w:rsidR="006C4231" w:rsidRDefault="00895BA9">
            <w:pPr>
              <w:pStyle w:val="Contenudetableau"/>
              <w:spacing w:after="0" w:line="240" w:lineRule="auto"/>
              <w:jc w:val="both"/>
              <w:rPr>
                <w:sz w:val="21"/>
                <w:szCs w:val="21"/>
              </w:rPr>
            </w:pPr>
            <w:r>
              <w:rPr>
                <w:sz w:val="21"/>
                <w:szCs w:val="21"/>
              </w:rPr>
              <w:t>Quels sont les temps dédiés à l'organisation des inclusions des élèves en situation de handicap ?</w:t>
            </w:r>
          </w:p>
        </w:tc>
        <w:tc>
          <w:tcPr>
            <w:tcW w:w="5586" w:type="dxa"/>
            <w:tcBorders>
              <w:left w:val="single" w:sz="2" w:space="0" w:color="000001"/>
              <w:bottom w:val="single" w:sz="2" w:space="0" w:color="000001"/>
              <w:right w:val="single" w:sz="2" w:space="0" w:color="000001"/>
            </w:tcBorders>
            <w:shd w:val="clear" w:color="auto" w:fill="auto"/>
            <w:tcMar>
              <w:left w:w="52" w:type="dxa"/>
            </w:tcMar>
          </w:tcPr>
          <w:p w:rsidR="006C4231" w:rsidRDefault="006C4231">
            <w:pPr>
              <w:pStyle w:val="Contenudetableau"/>
              <w:spacing w:after="0" w:line="240" w:lineRule="auto"/>
              <w:jc w:val="both"/>
              <w:rPr>
                <w:sz w:val="24"/>
                <w:szCs w:val="24"/>
              </w:rPr>
            </w:pPr>
          </w:p>
        </w:tc>
      </w:tr>
      <w:tr w:rsidR="006C4231">
        <w:tc>
          <w:tcPr>
            <w:tcW w:w="9547" w:type="dxa"/>
            <w:tcBorders>
              <w:left w:val="single" w:sz="2" w:space="0" w:color="000001"/>
              <w:bottom w:val="single" w:sz="2" w:space="0" w:color="000001"/>
            </w:tcBorders>
            <w:shd w:val="clear" w:color="auto" w:fill="auto"/>
            <w:tcMar>
              <w:left w:w="52" w:type="dxa"/>
            </w:tcMar>
          </w:tcPr>
          <w:p w:rsidR="006C4231" w:rsidRDefault="00895BA9">
            <w:pPr>
              <w:pStyle w:val="Contenudetableau"/>
              <w:spacing w:after="0" w:line="240" w:lineRule="auto"/>
              <w:jc w:val="both"/>
              <w:rPr>
                <w:sz w:val="21"/>
                <w:szCs w:val="21"/>
              </w:rPr>
            </w:pPr>
            <w:r>
              <w:rPr>
                <w:sz w:val="21"/>
                <w:szCs w:val="21"/>
              </w:rPr>
              <w:t>Comment sensibiliser l'ensemble de la communauté éducative de l'école à l'accueil et à la scolarisation des élèves en situation de handicap ?</w:t>
            </w:r>
          </w:p>
        </w:tc>
        <w:tc>
          <w:tcPr>
            <w:tcW w:w="5586" w:type="dxa"/>
            <w:tcBorders>
              <w:left w:val="single" w:sz="2" w:space="0" w:color="000001"/>
              <w:bottom w:val="single" w:sz="2" w:space="0" w:color="000001"/>
              <w:right w:val="single" w:sz="2" w:space="0" w:color="000001"/>
            </w:tcBorders>
            <w:shd w:val="clear" w:color="auto" w:fill="auto"/>
            <w:tcMar>
              <w:left w:w="52" w:type="dxa"/>
            </w:tcMar>
          </w:tcPr>
          <w:p w:rsidR="006C4231" w:rsidRDefault="006C4231">
            <w:pPr>
              <w:pStyle w:val="Contenudetableau"/>
              <w:spacing w:after="0" w:line="240" w:lineRule="auto"/>
              <w:jc w:val="both"/>
              <w:rPr>
                <w:sz w:val="24"/>
                <w:szCs w:val="24"/>
              </w:rPr>
            </w:pPr>
          </w:p>
        </w:tc>
      </w:tr>
      <w:tr w:rsidR="006C4231">
        <w:tc>
          <w:tcPr>
            <w:tcW w:w="9547" w:type="dxa"/>
            <w:tcBorders>
              <w:left w:val="single" w:sz="2" w:space="0" w:color="000001"/>
              <w:bottom w:val="single" w:sz="2" w:space="0" w:color="000001"/>
            </w:tcBorders>
            <w:shd w:val="clear" w:color="auto" w:fill="auto"/>
            <w:tcMar>
              <w:left w:w="52" w:type="dxa"/>
            </w:tcMar>
          </w:tcPr>
          <w:p w:rsidR="006C4231" w:rsidRDefault="00895BA9">
            <w:pPr>
              <w:pStyle w:val="Contenudetableau"/>
              <w:spacing w:after="0" w:line="240" w:lineRule="auto"/>
              <w:jc w:val="both"/>
              <w:rPr>
                <w:sz w:val="21"/>
                <w:szCs w:val="21"/>
              </w:rPr>
            </w:pPr>
            <w:r>
              <w:rPr>
                <w:sz w:val="21"/>
                <w:szCs w:val="21"/>
              </w:rPr>
              <w:t>Comment les équipes de suivi de scolarisation sont-elles organisées afin de permettre la participation des différents acteurs, notamment l'enseignant de l'élève concerné ?</w:t>
            </w:r>
          </w:p>
        </w:tc>
        <w:tc>
          <w:tcPr>
            <w:tcW w:w="5586" w:type="dxa"/>
            <w:tcBorders>
              <w:left w:val="single" w:sz="2" w:space="0" w:color="000001"/>
              <w:bottom w:val="single" w:sz="2" w:space="0" w:color="000001"/>
              <w:right w:val="single" w:sz="2" w:space="0" w:color="000001"/>
            </w:tcBorders>
            <w:shd w:val="clear" w:color="auto" w:fill="auto"/>
            <w:tcMar>
              <w:left w:w="52" w:type="dxa"/>
            </w:tcMar>
          </w:tcPr>
          <w:p w:rsidR="006C4231" w:rsidRDefault="006C4231">
            <w:pPr>
              <w:pStyle w:val="Contenudetableau"/>
              <w:spacing w:after="0" w:line="240" w:lineRule="auto"/>
              <w:jc w:val="both"/>
              <w:rPr>
                <w:sz w:val="24"/>
                <w:szCs w:val="24"/>
              </w:rPr>
            </w:pPr>
          </w:p>
        </w:tc>
      </w:tr>
      <w:tr w:rsidR="006C4231">
        <w:tc>
          <w:tcPr>
            <w:tcW w:w="9547" w:type="dxa"/>
            <w:tcBorders>
              <w:left w:val="single" w:sz="2" w:space="0" w:color="000001"/>
              <w:bottom w:val="single" w:sz="2" w:space="0" w:color="000001"/>
            </w:tcBorders>
            <w:shd w:val="clear" w:color="auto" w:fill="auto"/>
            <w:tcMar>
              <w:left w:w="52" w:type="dxa"/>
            </w:tcMar>
          </w:tcPr>
          <w:p w:rsidR="006C4231" w:rsidRDefault="00895BA9">
            <w:pPr>
              <w:pStyle w:val="Contenudetableau"/>
              <w:spacing w:after="0" w:line="240" w:lineRule="auto"/>
              <w:jc w:val="both"/>
              <w:rPr>
                <w:sz w:val="21"/>
                <w:szCs w:val="21"/>
              </w:rPr>
            </w:pPr>
            <w:r>
              <w:rPr>
                <w:sz w:val="21"/>
                <w:szCs w:val="21"/>
              </w:rPr>
              <w:t>Comment obtenir les informations essentielles à la scolarisation des élèves en situation de handicap ?</w:t>
            </w:r>
          </w:p>
        </w:tc>
        <w:tc>
          <w:tcPr>
            <w:tcW w:w="5586" w:type="dxa"/>
            <w:tcBorders>
              <w:left w:val="single" w:sz="2" w:space="0" w:color="000001"/>
              <w:bottom w:val="single" w:sz="2" w:space="0" w:color="000001"/>
              <w:right w:val="single" w:sz="2" w:space="0" w:color="000001"/>
            </w:tcBorders>
            <w:shd w:val="clear" w:color="auto" w:fill="auto"/>
            <w:tcMar>
              <w:left w:w="52" w:type="dxa"/>
            </w:tcMar>
          </w:tcPr>
          <w:p w:rsidR="006C4231" w:rsidRDefault="006C4231">
            <w:pPr>
              <w:pStyle w:val="Contenudetableau"/>
              <w:spacing w:after="0" w:line="240" w:lineRule="auto"/>
              <w:jc w:val="both"/>
              <w:rPr>
                <w:sz w:val="24"/>
                <w:szCs w:val="24"/>
              </w:rPr>
            </w:pPr>
          </w:p>
        </w:tc>
      </w:tr>
      <w:tr w:rsidR="006C4231">
        <w:tc>
          <w:tcPr>
            <w:tcW w:w="9547" w:type="dxa"/>
            <w:tcBorders>
              <w:left w:val="single" w:sz="2" w:space="0" w:color="000001"/>
              <w:bottom w:val="single" w:sz="2" w:space="0" w:color="000001"/>
            </w:tcBorders>
            <w:shd w:val="clear" w:color="auto" w:fill="auto"/>
            <w:tcMar>
              <w:left w:w="52" w:type="dxa"/>
            </w:tcMar>
          </w:tcPr>
          <w:p w:rsidR="006C4231" w:rsidRDefault="00895BA9">
            <w:pPr>
              <w:pStyle w:val="Contenudetableau"/>
              <w:spacing w:after="0" w:line="240" w:lineRule="auto"/>
              <w:jc w:val="both"/>
              <w:rPr>
                <w:sz w:val="21"/>
                <w:szCs w:val="21"/>
              </w:rPr>
            </w:pPr>
            <w:r>
              <w:rPr>
                <w:sz w:val="21"/>
                <w:szCs w:val="21"/>
              </w:rPr>
              <w:t>Quel emploi du temps construire pour les élèves en situation de handicap notamment pour ceux bénéficiant d'un accompagnement ou de soins ?</w:t>
            </w:r>
          </w:p>
        </w:tc>
        <w:tc>
          <w:tcPr>
            <w:tcW w:w="5586" w:type="dxa"/>
            <w:tcBorders>
              <w:left w:val="single" w:sz="2" w:space="0" w:color="000001"/>
              <w:bottom w:val="single" w:sz="2" w:space="0" w:color="000001"/>
              <w:right w:val="single" w:sz="2" w:space="0" w:color="000001"/>
            </w:tcBorders>
            <w:shd w:val="clear" w:color="auto" w:fill="auto"/>
            <w:tcMar>
              <w:left w:w="52" w:type="dxa"/>
            </w:tcMar>
          </w:tcPr>
          <w:p w:rsidR="006C4231" w:rsidRDefault="006C4231">
            <w:pPr>
              <w:pStyle w:val="Contenudetableau"/>
              <w:spacing w:after="0" w:line="240" w:lineRule="auto"/>
              <w:jc w:val="both"/>
              <w:rPr>
                <w:sz w:val="24"/>
                <w:szCs w:val="24"/>
              </w:rPr>
            </w:pPr>
          </w:p>
        </w:tc>
      </w:tr>
      <w:tr w:rsidR="006C4231">
        <w:tc>
          <w:tcPr>
            <w:tcW w:w="9547" w:type="dxa"/>
            <w:tcBorders>
              <w:left w:val="single" w:sz="2" w:space="0" w:color="000001"/>
              <w:bottom w:val="single" w:sz="2" w:space="0" w:color="000001"/>
            </w:tcBorders>
            <w:shd w:val="clear" w:color="auto" w:fill="auto"/>
            <w:tcMar>
              <w:left w:w="52" w:type="dxa"/>
            </w:tcMar>
          </w:tcPr>
          <w:p w:rsidR="006C4231" w:rsidRDefault="00895BA9">
            <w:pPr>
              <w:pStyle w:val="Contenudetableau"/>
              <w:spacing w:after="0" w:line="240" w:lineRule="auto"/>
              <w:jc w:val="both"/>
              <w:rPr>
                <w:sz w:val="21"/>
                <w:szCs w:val="21"/>
              </w:rPr>
            </w:pPr>
            <w:r>
              <w:rPr>
                <w:sz w:val="21"/>
                <w:szCs w:val="21"/>
              </w:rPr>
              <w:t xml:space="preserve">Comment les enseignants s'emparent-ils des différents outils pour travailler : GEVA-Sco, </w:t>
            </w:r>
            <w:r w:rsidR="00322C99">
              <w:rPr>
                <w:sz w:val="21"/>
                <w:szCs w:val="21"/>
              </w:rPr>
              <w:t>PPS, PAP, matér</w:t>
            </w:r>
            <w:r>
              <w:rPr>
                <w:sz w:val="21"/>
                <w:szCs w:val="21"/>
              </w:rPr>
              <w:t>iel pédagogique adapté, document de mise en œuvre du PPS ,...</w:t>
            </w:r>
          </w:p>
        </w:tc>
        <w:tc>
          <w:tcPr>
            <w:tcW w:w="5586" w:type="dxa"/>
            <w:tcBorders>
              <w:left w:val="single" w:sz="2" w:space="0" w:color="000001"/>
              <w:bottom w:val="single" w:sz="2" w:space="0" w:color="000001"/>
              <w:right w:val="single" w:sz="2" w:space="0" w:color="000001"/>
            </w:tcBorders>
            <w:shd w:val="clear" w:color="auto" w:fill="auto"/>
            <w:tcMar>
              <w:left w:w="52" w:type="dxa"/>
            </w:tcMar>
          </w:tcPr>
          <w:p w:rsidR="006C4231" w:rsidRDefault="006C4231">
            <w:pPr>
              <w:pStyle w:val="Contenudetableau"/>
              <w:spacing w:after="0" w:line="240" w:lineRule="auto"/>
              <w:jc w:val="both"/>
              <w:rPr>
                <w:sz w:val="24"/>
                <w:szCs w:val="24"/>
              </w:rPr>
            </w:pPr>
          </w:p>
        </w:tc>
      </w:tr>
      <w:tr w:rsidR="006C4231">
        <w:tc>
          <w:tcPr>
            <w:tcW w:w="9547" w:type="dxa"/>
            <w:tcBorders>
              <w:left w:val="single" w:sz="2" w:space="0" w:color="000001"/>
              <w:bottom w:val="single" w:sz="2" w:space="0" w:color="000001"/>
            </w:tcBorders>
            <w:shd w:val="clear" w:color="auto" w:fill="auto"/>
            <w:tcMar>
              <w:left w:w="52" w:type="dxa"/>
            </w:tcMar>
          </w:tcPr>
          <w:p w:rsidR="006C4231" w:rsidRDefault="00895BA9">
            <w:pPr>
              <w:pStyle w:val="Contenudetableau"/>
              <w:spacing w:after="0" w:line="240" w:lineRule="auto"/>
              <w:jc w:val="right"/>
            </w:pPr>
            <w:r>
              <w:t>Nombre d'élèves en situation de handicap scolarisés dans l'école :</w:t>
            </w:r>
          </w:p>
          <w:p w:rsidR="006C4231" w:rsidRDefault="00895BA9">
            <w:pPr>
              <w:pStyle w:val="Contenudetableau"/>
              <w:spacing w:after="0" w:line="240" w:lineRule="auto"/>
              <w:jc w:val="right"/>
            </w:pPr>
            <w:r>
              <w:t>Nombre d'équipes de suivi :</w:t>
            </w:r>
          </w:p>
          <w:p w:rsidR="006C4231" w:rsidRDefault="00895BA9">
            <w:pPr>
              <w:pStyle w:val="Contenudetableau"/>
              <w:spacing w:after="0" w:line="240" w:lineRule="auto"/>
              <w:jc w:val="right"/>
            </w:pPr>
            <w:r>
              <w:t>Nombre d'équipes éducatives :</w:t>
            </w:r>
          </w:p>
        </w:tc>
        <w:tc>
          <w:tcPr>
            <w:tcW w:w="5586" w:type="dxa"/>
            <w:tcBorders>
              <w:left w:val="single" w:sz="2" w:space="0" w:color="000001"/>
              <w:bottom w:val="single" w:sz="2" w:space="0" w:color="000001"/>
              <w:right w:val="single" w:sz="2" w:space="0" w:color="000001"/>
            </w:tcBorders>
            <w:shd w:val="clear" w:color="auto" w:fill="auto"/>
            <w:tcMar>
              <w:left w:w="52" w:type="dxa"/>
            </w:tcMar>
          </w:tcPr>
          <w:p w:rsidR="006C4231" w:rsidRDefault="006C4231">
            <w:pPr>
              <w:pStyle w:val="Contenudetableau"/>
              <w:spacing w:after="0" w:line="240" w:lineRule="auto"/>
              <w:jc w:val="both"/>
              <w:rPr>
                <w:sz w:val="24"/>
                <w:szCs w:val="24"/>
              </w:rPr>
            </w:pPr>
          </w:p>
        </w:tc>
      </w:tr>
    </w:tbl>
    <w:p w:rsidR="006C4231" w:rsidRDefault="006C4231">
      <w:pPr>
        <w:spacing w:after="0"/>
        <w:rPr>
          <w:vanish/>
        </w:rPr>
      </w:pPr>
    </w:p>
    <w:tbl>
      <w:tblPr>
        <w:tblW w:w="15133" w:type="dxa"/>
        <w:tblInd w:w="4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4A0" w:firstRow="1" w:lastRow="0" w:firstColumn="1" w:lastColumn="0" w:noHBand="0" w:noVBand="1"/>
      </w:tblPr>
      <w:tblGrid>
        <w:gridCol w:w="9547"/>
        <w:gridCol w:w="5586"/>
      </w:tblGrid>
      <w:tr w:rsidR="006C4231" w:rsidTr="00577BD9">
        <w:trPr>
          <w:trHeight w:val="1091"/>
        </w:trPr>
        <w:tc>
          <w:tcPr>
            <w:tcW w:w="15133" w:type="dxa"/>
            <w:gridSpan w:val="2"/>
            <w:tcBorders>
              <w:top w:val="single" w:sz="2" w:space="0" w:color="000001"/>
              <w:left w:val="single" w:sz="2" w:space="0" w:color="000001"/>
              <w:bottom w:val="single" w:sz="2" w:space="0" w:color="000001"/>
              <w:right w:val="single" w:sz="2" w:space="0" w:color="000001"/>
            </w:tcBorders>
            <w:shd w:val="clear" w:color="auto" w:fill="DEEAF6" w:themeFill="accent1" w:themeFillTint="33"/>
            <w:tcMar>
              <w:left w:w="52" w:type="dxa"/>
            </w:tcMar>
          </w:tcPr>
          <w:p w:rsidR="006C4231" w:rsidRDefault="00577BD9">
            <w:pPr>
              <w:pStyle w:val="Contenudetableau"/>
              <w:jc w:val="both"/>
            </w:pPr>
            <w:r>
              <w:rPr>
                <w:rFonts w:ascii="Carlito" w:hAnsi="Carlito"/>
                <w:b/>
                <w:bCs/>
                <w:color w:val="000000"/>
                <w:sz w:val="24"/>
                <w:szCs w:val="24"/>
              </w:rPr>
              <w:lastRenderedPageBreak/>
              <w:t>Fiche 2</w:t>
            </w:r>
            <w:r w:rsidR="00895BA9">
              <w:rPr>
                <w:rFonts w:ascii="Carlito" w:hAnsi="Carlito"/>
                <w:b/>
                <w:bCs/>
                <w:color w:val="000000"/>
                <w:sz w:val="24"/>
                <w:szCs w:val="24"/>
              </w:rPr>
              <w:t xml:space="preserve"> </w:t>
            </w:r>
            <w:r w:rsidR="00895BA9">
              <w:rPr>
                <w:rFonts w:ascii="Arial" w:hAnsi="Arial"/>
                <w:b/>
                <w:bCs/>
                <w:color w:val="000000"/>
                <w:sz w:val="32"/>
                <w:szCs w:val="32"/>
              </w:rPr>
              <w:t>S'adapter aux besoins éducatifs particuliers des élèves</w:t>
            </w:r>
          </w:p>
          <w:p w:rsidR="006C4231" w:rsidRDefault="00895BA9">
            <w:pPr>
              <w:widowControl w:val="0"/>
              <w:spacing w:after="0" w:line="240" w:lineRule="auto"/>
              <w:ind w:left="34" w:right="170"/>
              <w:jc w:val="both"/>
              <w:rPr>
                <w:rFonts w:ascii="Arial" w:hAnsi="Arial"/>
                <w:sz w:val="20"/>
                <w:szCs w:val="20"/>
              </w:rPr>
            </w:pPr>
            <w:r>
              <w:rPr>
                <w:rFonts w:ascii="Arial" w:hAnsi="Arial"/>
                <w:sz w:val="20"/>
                <w:szCs w:val="20"/>
              </w:rPr>
              <w:t>Le projet personnalisé de scolarisation (PPS) s’adresse aux élèves reconnus  en situation de handicap par la Commission des Droits et de l’Autonomie de la MDPH).</w:t>
            </w:r>
          </w:p>
          <w:p w:rsidR="006C4231" w:rsidRDefault="00895BA9">
            <w:pPr>
              <w:widowControl w:val="0"/>
              <w:spacing w:after="0" w:line="240" w:lineRule="auto"/>
              <w:ind w:left="34" w:right="170"/>
              <w:jc w:val="both"/>
              <w:rPr>
                <w:rFonts w:ascii="Arial" w:hAnsi="Arial"/>
                <w:sz w:val="20"/>
                <w:szCs w:val="20"/>
              </w:rPr>
            </w:pPr>
            <w:r>
              <w:rPr>
                <w:rFonts w:ascii="Arial" w:hAnsi="Arial"/>
                <w:sz w:val="20"/>
                <w:szCs w:val="20"/>
              </w:rPr>
              <w:t>Le plan d’accompagnement personnalisé (PAP) concerne les élèves atteints de troubles des apprentissages évoluant sur une longue période.</w:t>
            </w:r>
          </w:p>
          <w:p w:rsidR="006C4231" w:rsidRDefault="00895BA9">
            <w:pPr>
              <w:widowControl w:val="0"/>
              <w:spacing w:after="0" w:line="240" w:lineRule="auto"/>
              <w:ind w:left="34" w:right="170"/>
              <w:jc w:val="both"/>
              <w:rPr>
                <w:rFonts w:ascii="Arial" w:hAnsi="Arial"/>
                <w:sz w:val="20"/>
                <w:szCs w:val="20"/>
              </w:rPr>
            </w:pPr>
            <w:r>
              <w:rPr>
                <w:rFonts w:ascii="Arial" w:hAnsi="Arial"/>
                <w:sz w:val="20"/>
                <w:szCs w:val="20"/>
              </w:rPr>
              <w:t>Le programme personnalisé de réussite éducative (PPRE) peut être établi  pour des élèves dont les connaissances et les compétences scolaires spécifiques ne sont pas maîtrisées ou qui risquent de ne pas être maîtrisées.</w:t>
            </w:r>
          </w:p>
          <w:p w:rsidR="006C4231" w:rsidRDefault="00895BA9">
            <w:pPr>
              <w:widowControl w:val="0"/>
              <w:spacing w:after="0" w:line="240" w:lineRule="auto"/>
              <w:ind w:left="34" w:right="170"/>
              <w:jc w:val="both"/>
              <w:rPr>
                <w:rFonts w:ascii="Arial" w:hAnsi="Arial"/>
                <w:sz w:val="20"/>
                <w:szCs w:val="20"/>
              </w:rPr>
            </w:pPr>
            <w:r>
              <w:rPr>
                <w:rFonts w:ascii="Arial" w:hAnsi="Arial"/>
                <w:sz w:val="20"/>
                <w:szCs w:val="20"/>
              </w:rPr>
              <w:t>Le projet d’accueil individualisé (PAI) concerne les élèves atteints de troubles de la santé évoluant sur une longue période sans reconnaissance du handicap.</w:t>
            </w:r>
          </w:p>
          <w:p w:rsidR="006C4231" w:rsidRDefault="00895BA9">
            <w:pPr>
              <w:widowControl w:val="0"/>
              <w:spacing w:after="0" w:line="240" w:lineRule="auto"/>
              <w:ind w:right="172"/>
              <w:jc w:val="both"/>
              <w:rPr>
                <w:rFonts w:ascii="Arial" w:hAnsi="Arial"/>
                <w:b/>
                <w:bCs/>
                <w:sz w:val="21"/>
                <w:szCs w:val="21"/>
              </w:rPr>
            </w:pPr>
            <w:r>
              <w:rPr>
                <w:rFonts w:ascii="Arial" w:hAnsi="Arial"/>
                <w:b/>
                <w:bCs/>
                <w:sz w:val="21"/>
                <w:szCs w:val="21"/>
              </w:rPr>
              <w:t>Quelles adaptations et quels aménagements pédagogiques sont mis en œuvre</w:t>
            </w:r>
            <w:r w:rsidR="005266FC">
              <w:rPr>
                <w:rFonts w:ascii="Arial" w:hAnsi="Arial"/>
                <w:b/>
                <w:bCs/>
                <w:sz w:val="21"/>
                <w:szCs w:val="21"/>
              </w:rPr>
              <w:t xml:space="preserve"> </w:t>
            </w:r>
            <w:r>
              <w:rPr>
                <w:rFonts w:ascii="Arial" w:hAnsi="Arial"/>
                <w:b/>
                <w:bCs/>
                <w:sz w:val="21"/>
                <w:szCs w:val="21"/>
              </w:rPr>
              <w:t>afin de prendre en compte les besoins éducatifs particuliers des élèves ?</w:t>
            </w:r>
          </w:p>
        </w:tc>
      </w:tr>
      <w:tr w:rsidR="006C4231">
        <w:tc>
          <w:tcPr>
            <w:tcW w:w="9547" w:type="dxa"/>
            <w:tcBorders>
              <w:left w:val="single" w:sz="2" w:space="0" w:color="000001"/>
              <w:bottom w:val="single" w:sz="2" w:space="0" w:color="000001"/>
            </w:tcBorders>
            <w:shd w:val="clear" w:color="auto" w:fill="auto"/>
            <w:tcMar>
              <w:left w:w="52" w:type="dxa"/>
            </w:tcMar>
          </w:tcPr>
          <w:p w:rsidR="006C4231" w:rsidRDefault="00895BA9">
            <w:pPr>
              <w:spacing w:after="0" w:line="240" w:lineRule="auto"/>
              <w:ind w:right="172"/>
              <w:jc w:val="both"/>
              <w:rPr>
                <w:b/>
                <w:sz w:val="24"/>
                <w:szCs w:val="24"/>
              </w:rPr>
            </w:pPr>
            <w:r>
              <w:rPr>
                <w:b/>
                <w:sz w:val="24"/>
                <w:szCs w:val="24"/>
              </w:rPr>
              <w:t>Evaluer les besoins de l’élève</w:t>
            </w:r>
          </w:p>
          <w:p w:rsidR="006C4231" w:rsidRDefault="00895BA9">
            <w:pPr>
              <w:pStyle w:val="Paragraphedeliste"/>
              <w:widowControl w:val="0"/>
              <w:numPr>
                <w:ilvl w:val="0"/>
                <w:numId w:val="6"/>
              </w:numPr>
              <w:spacing w:after="0" w:line="240" w:lineRule="auto"/>
              <w:ind w:right="172"/>
              <w:jc w:val="both"/>
            </w:pPr>
            <w:r>
              <w:rPr>
                <w:sz w:val="21"/>
                <w:szCs w:val="21"/>
              </w:rPr>
              <w:t>Quelle est l’utilisation du GEVA-Sco et du document de mise en œuvre du PPS</w:t>
            </w:r>
            <w:r>
              <w:rPr>
                <w:rStyle w:val="nornature"/>
                <w:sz w:val="21"/>
                <w:szCs w:val="21"/>
              </w:rPr>
              <w:t xml:space="preserve"> </w:t>
            </w:r>
            <w:r>
              <w:rPr>
                <w:sz w:val="21"/>
                <w:szCs w:val="21"/>
              </w:rPr>
              <w:t>par les enseignants ?</w:t>
            </w:r>
          </w:p>
          <w:p w:rsidR="006C4231" w:rsidRDefault="00895BA9">
            <w:pPr>
              <w:pStyle w:val="Paragraphedeliste"/>
              <w:widowControl w:val="0"/>
              <w:numPr>
                <w:ilvl w:val="0"/>
                <w:numId w:val="1"/>
              </w:numPr>
              <w:spacing w:after="0" w:line="240" w:lineRule="auto"/>
              <w:ind w:right="172"/>
              <w:jc w:val="both"/>
            </w:pPr>
            <w:r>
              <w:rPr>
                <w:sz w:val="21"/>
                <w:szCs w:val="21"/>
              </w:rPr>
              <w:t>Comment sont</w:t>
            </w:r>
            <w:r w:rsidR="00322C99">
              <w:rPr>
                <w:sz w:val="21"/>
                <w:szCs w:val="21"/>
              </w:rPr>
              <w:t>-ils</w:t>
            </w:r>
            <w:r>
              <w:rPr>
                <w:sz w:val="21"/>
                <w:szCs w:val="21"/>
              </w:rPr>
              <w:t xml:space="preserve"> pris en compte dans l’évaluation des besoins</w:t>
            </w:r>
            <w:r w:rsidR="00322C99">
              <w:rPr>
                <w:sz w:val="21"/>
                <w:szCs w:val="21"/>
              </w:rPr>
              <w:t xml:space="preserve"> dans</w:t>
            </w:r>
            <w:r>
              <w:rPr>
                <w:sz w:val="21"/>
                <w:szCs w:val="21"/>
              </w:rPr>
              <w:t xml:space="preserve"> les trois champs suivants: </w:t>
            </w:r>
            <w:r>
              <w:rPr>
                <w:rFonts w:cs="Arial-BoldMT"/>
                <w:bCs/>
                <w:sz w:val="21"/>
                <w:szCs w:val="21"/>
              </w:rPr>
              <w:t>les actes de la vie quotidienne, l’accès aux activités d’apprentissage et les activités de la vie sociale et relationnelle ?</w:t>
            </w:r>
          </w:p>
          <w:p w:rsidR="006C4231" w:rsidRPr="00FA1B26" w:rsidRDefault="00895BA9" w:rsidP="00FA1B26">
            <w:pPr>
              <w:pStyle w:val="Paragraphedeliste"/>
              <w:widowControl w:val="0"/>
              <w:numPr>
                <w:ilvl w:val="0"/>
                <w:numId w:val="1"/>
              </w:numPr>
              <w:spacing w:after="0" w:line="240" w:lineRule="auto"/>
              <w:ind w:right="172"/>
              <w:jc w:val="both"/>
              <w:rPr>
                <w:rFonts w:cs="Arial-BoldMT"/>
                <w:bCs/>
                <w:sz w:val="21"/>
                <w:szCs w:val="21"/>
              </w:rPr>
            </w:pPr>
            <w:r>
              <w:rPr>
                <w:rFonts w:cs="Arial-BoldMT"/>
                <w:bCs/>
                <w:sz w:val="21"/>
                <w:szCs w:val="21"/>
              </w:rPr>
              <w:t>Quelle évaluation des besoins est conçue par l’équipe pédagogique ?</w:t>
            </w:r>
          </w:p>
        </w:tc>
        <w:tc>
          <w:tcPr>
            <w:tcW w:w="5586" w:type="dxa"/>
            <w:tcBorders>
              <w:left w:val="single" w:sz="2" w:space="0" w:color="000001"/>
              <w:bottom w:val="single" w:sz="2" w:space="0" w:color="000001"/>
              <w:right w:val="single" w:sz="2" w:space="0" w:color="000001"/>
            </w:tcBorders>
            <w:shd w:val="clear" w:color="auto" w:fill="auto"/>
            <w:tcMar>
              <w:left w:w="52" w:type="dxa"/>
            </w:tcMar>
          </w:tcPr>
          <w:p w:rsidR="006C4231" w:rsidRDefault="006C4231">
            <w:pPr>
              <w:pStyle w:val="Contenudetableau"/>
              <w:spacing w:after="0" w:line="240" w:lineRule="auto"/>
              <w:jc w:val="both"/>
              <w:rPr>
                <w:sz w:val="24"/>
                <w:szCs w:val="24"/>
              </w:rPr>
            </w:pPr>
          </w:p>
        </w:tc>
      </w:tr>
      <w:tr w:rsidR="006C4231">
        <w:tc>
          <w:tcPr>
            <w:tcW w:w="9547" w:type="dxa"/>
            <w:tcBorders>
              <w:left w:val="single" w:sz="2" w:space="0" w:color="000001"/>
              <w:bottom w:val="single" w:sz="2" w:space="0" w:color="000001"/>
            </w:tcBorders>
            <w:shd w:val="clear" w:color="auto" w:fill="auto"/>
            <w:tcMar>
              <w:left w:w="52" w:type="dxa"/>
            </w:tcMar>
          </w:tcPr>
          <w:p w:rsidR="006C4231" w:rsidRDefault="00895BA9">
            <w:pPr>
              <w:spacing w:after="0" w:line="240" w:lineRule="auto"/>
              <w:ind w:right="172"/>
              <w:jc w:val="both"/>
              <w:rPr>
                <w:b/>
                <w:sz w:val="24"/>
                <w:szCs w:val="24"/>
              </w:rPr>
            </w:pPr>
            <w:r>
              <w:rPr>
                <w:b/>
                <w:sz w:val="24"/>
                <w:szCs w:val="24"/>
              </w:rPr>
              <w:t>Adapter et différencier les enseignements</w:t>
            </w:r>
          </w:p>
          <w:p w:rsidR="006C4231" w:rsidRDefault="00895BA9">
            <w:pPr>
              <w:pStyle w:val="Paragraphedeliste"/>
              <w:widowControl w:val="0"/>
              <w:numPr>
                <w:ilvl w:val="0"/>
                <w:numId w:val="1"/>
              </w:numPr>
              <w:spacing w:after="0" w:line="240" w:lineRule="auto"/>
              <w:ind w:right="172"/>
              <w:jc w:val="both"/>
              <w:rPr>
                <w:sz w:val="21"/>
                <w:szCs w:val="21"/>
              </w:rPr>
            </w:pPr>
            <w:r>
              <w:rPr>
                <w:sz w:val="21"/>
                <w:szCs w:val="21"/>
              </w:rPr>
              <w:t>Comment s’effectue la mise en œuvre des PPS : planification, déclinaisons pratiques, partage d’une feuille de route et suivi ?</w:t>
            </w:r>
          </w:p>
          <w:p w:rsidR="006C4231" w:rsidRDefault="00895BA9">
            <w:pPr>
              <w:pStyle w:val="Paragraphedeliste"/>
              <w:widowControl w:val="0"/>
              <w:numPr>
                <w:ilvl w:val="0"/>
                <w:numId w:val="1"/>
              </w:numPr>
              <w:spacing w:after="0" w:line="240" w:lineRule="auto"/>
              <w:ind w:right="172"/>
              <w:jc w:val="both"/>
              <w:rPr>
                <w:sz w:val="21"/>
                <w:szCs w:val="21"/>
              </w:rPr>
            </w:pPr>
            <w:r>
              <w:rPr>
                <w:sz w:val="21"/>
                <w:szCs w:val="21"/>
              </w:rPr>
              <w:t>Quels sont les aménagements pédagogiques et les adaptations mis en œuvre en classe? Pour les devoirs à la maison ? Pour les évaluations?</w:t>
            </w:r>
          </w:p>
          <w:p w:rsidR="006C4231" w:rsidRDefault="00895BA9">
            <w:pPr>
              <w:widowControl w:val="0"/>
              <w:numPr>
                <w:ilvl w:val="0"/>
                <w:numId w:val="1"/>
              </w:numPr>
              <w:spacing w:after="200" w:line="240" w:lineRule="auto"/>
              <w:ind w:right="172"/>
              <w:jc w:val="both"/>
              <w:rPr>
                <w:sz w:val="21"/>
                <w:szCs w:val="21"/>
              </w:rPr>
            </w:pPr>
            <w:r>
              <w:rPr>
                <w:sz w:val="21"/>
                <w:szCs w:val="21"/>
              </w:rPr>
              <w:t>Quels sont les axes de réflexion du conseil des maîtres pour amener les équipes à réfléchir sur l’accessibilité des apprentissages ?</w:t>
            </w:r>
          </w:p>
          <w:p w:rsidR="006C4231" w:rsidRDefault="00895BA9">
            <w:pPr>
              <w:widowControl w:val="0"/>
              <w:numPr>
                <w:ilvl w:val="0"/>
                <w:numId w:val="1"/>
              </w:numPr>
              <w:spacing w:after="200" w:line="240" w:lineRule="auto"/>
              <w:ind w:right="172"/>
              <w:jc w:val="both"/>
              <w:rPr>
                <w:sz w:val="21"/>
                <w:szCs w:val="21"/>
              </w:rPr>
            </w:pPr>
            <w:r>
              <w:rPr>
                <w:sz w:val="21"/>
                <w:szCs w:val="21"/>
              </w:rPr>
              <w:t>Quelle est l’utilisation du matériel pédagogique adapté par les élèves ?</w:t>
            </w:r>
          </w:p>
          <w:p w:rsidR="00FA1B26" w:rsidRPr="00FA1B26" w:rsidRDefault="00895BA9" w:rsidP="00FA1B26">
            <w:pPr>
              <w:widowControl w:val="0"/>
              <w:numPr>
                <w:ilvl w:val="0"/>
                <w:numId w:val="1"/>
              </w:numPr>
              <w:spacing w:after="200" w:line="240" w:lineRule="auto"/>
              <w:ind w:right="172"/>
              <w:jc w:val="both"/>
              <w:rPr>
                <w:sz w:val="21"/>
                <w:szCs w:val="21"/>
              </w:rPr>
            </w:pPr>
            <w:r>
              <w:rPr>
                <w:sz w:val="21"/>
                <w:szCs w:val="21"/>
              </w:rPr>
              <w:t>Quelle est la place du numérique dans l’accessibilité aux apprentissages ?</w:t>
            </w:r>
          </w:p>
        </w:tc>
        <w:tc>
          <w:tcPr>
            <w:tcW w:w="5586" w:type="dxa"/>
            <w:tcBorders>
              <w:left w:val="single" w:sz="2" w:space="0" w:color="000001"/>
              <w:bottom w:val="single" w:sz="2" w:space="0" w:color="000001"/>
              <w:right w:val="single" w:sz="2" w:space="0" w:color="000001"/>
            </w:tcBorders>
            <w:shd w:val="clear" w:color="auto" w:fill="auto"/>
            <w:tcMar>
              <w:left w:w="52" w:type="dxa"/>
            </w:tcMar>
          </w:tcPr>
          <w:p w:rsidR="006C4231" w:rsidRDefault="006C4231">
            <w:pPr>
              <w:pStyle w:val="Contenudetableau"/>
              <w:spacing w:after="0" w:line="240" w:lineRule="auto"/>
              <w:jc w:val="both"/>
              <w:rPr>
                <w:sz w:val="24"/>
                <w:szCs w:val="24"/>
              </w:rPr>
            </w:pPr>
          </w:p>
        </w:tc>
      </w:tr>
      <w:tr w:rsidR="006C4231">
        <w:tc>
          <w:tcPr>
            <w:tcW w:w="9547" w:type="dxa"/>
            <w:tcBorders>
              <w:left w:val="single" w:sz="2" w:space="0" w:color="000001"/>
              <w:bottom w:val="single" w:sz="2" w:space="0" w:color="000001"/>
            </w:tcBorders>
            <w:shd w:val="clear" w:color="auto" w:fill="auto"/>
            <w:tcMar>
              <w:left w:w="52" w:type="dxa"/>
            </w:tcMar>
          </w:tcPr>
          <w:p w:rsidR="006C4231" w:rsidRDefault="00895BA9">
            <w:pPr>
              <w:spacing w:after="0" w:line="240" w:lineRule="auto"/>
              <w:ind w:right="172"/>
              <w:jc w:val="both"/>
              <w:rPr>
                <w:b/>
                <w:sz w:val="24"/>
                <w:szCs w:val="24"/>
              </w:rPr>
            </w:pPr>
            <w:r>
              <w:rPr>
                <w:b/>
                <w:sz w:val="24"/>
                <w:szCs w:val="24"/>
              </w:rPr>
              <w:t>Coordonner l’accompagnement humain</w:t>
            </w:r>
          </w:p>
          <w:p w:rsidR="006C4231" w:rsidRDefault="00FA1B26">
            <w:pPr>
              <w:pStyle w:val="Paragraphedeliste"/>
              <w:widowControl w:val="0"/>
              <w:numPr>
                <w:ilvl w:val="0"/>
                <w:numId w:val="1"/>
              </w:numPr>
              <w:spacing w:after="0" w:line="240" w:lineRule="auto"/>
              <w:jc w:val="both"/>
              <w:rPr>
                <w:sz w:val="21"/>
                <w:szCs w:val="21"/>
              </w:rPr>
            </w:pPr>
            <w:r>
              <w:rPr>
                <w:sz w:val="21"/>
                <w:szCs w:val="21"/>
              </w:rPr>
              <w:t>Comment la mission de l'AE</w:t>
            </w:r>
            <w:r w:rsidR="00895BA9">
              <w:rPr>
                <w:sz w:val="21"/>
                <w:szCs w:val="21"/>
              </w:rPr>
              <w:t>S</w:t>
            </w:r>
            <w:r>
              <w:rPr>
                <w:sz w:val="21"/>
                <w:szCs w:val="21"/>
              </w:rPr>
              <w:t>H</w:t>
            </w:r>
            <w:r w:rsidR="00895BA9">
              <w:rPr>
                <w:sz w:val="21"/>
                <w:szCs w:val="21"/>
              </w:rPr>
              <w:t xml:space="preserve"> est-elle initiée ? Comment est-elle ensuite régulée ?</w:t>
            </w:r>
          </w:p>
          <w:p w:rsidR="006C4231" w:rsidRDefault="00895BA9">
            <w:pPr>
              <w:pStyle w:val="Paragraphedeliste"/>
              <w:widowControl w:val="0"/>
              <w:numPr>
                <w:ilvl w:val="0"/>
                <w:numId w:val="1"/>
              </w:numPr>
              <w:spacing w:after="0" w:line="240" w:lineRule="auto"/>
              <w:ind w:right="172"/>
              <w:jc w:val="both"/>
              <w:rPr>
                <w:sz w:val="21"/>
                <w:szCs w:val="21"/>
              </w:rPr>
            </w:pPr>
            <w:r>
              <w:rPr>
                <w:sz w:val="21"/>
                <w:szCs w:val="21"/>
              </w:rPr>
              <w:t xml:space="preserve">Quelles sont les tâches demandées </w:t>
            </w:r>
            <w:r w:rsidR="00FA1B26">
              <w:rPr>
                <w:sz w:val="21"/>
                <w:szCs w:val="21"/>
              </w:rPr>
              <w:t>à l'AESH</w:t>
            </w:r>
            <w:r>
              <w:rPr>
                <w:sz w:val="21"/>
                <w:szCs w:val="21"/>
              </w:rPr>
              <w:t> ? Les plus régulières (récurrentes), les tâches ponctuelles.</w:t>
            </w:r>
          </w:p>
          <w:p w:rsidR="006C4231" w:rsidRDefault="00895BA9">
            <w:pPr>
              <w:pStyle w:val="Paragraphedeliste"/>
              <w:widowControl w:val="0"/>
              <w:numPr>
                <w:ilvl w:val="0"/>
                <w:numId w:val="1"/>
              </w:numPr>
              <w:spacing w:after="0" w:line="240" w:lineRule="auto"/>
              <w:jc w:val="both"/>
              <w:rPr>
                <w:sz w:val="21"/>
                <w:szCs w:val="21"/>
              </w:rPr>
            </w:pPr>
            <w:r>
              <w:rPr>
                <w:sz w:val="21"/>
                <w:szCs w:val="21"/>
              </w:rPr>
              <w:t>Comment les activités des accompagnants sont-elles organisées en fonction des besoins des élèves et des enseignements ?</w:t>
            </w:r>
          </w:p>
          <w:p w:rsidR="006C4231" w:rsidRDefault="006C4231">
            <w:pPr>
              <w:pStyle w:val="Paragraphedeliste"/>
              <w:widowControl w:val="0"/>
              <w:spacing w:after="0" w:line="240" w:lineRule="auto"/>
              <w:jc w:val="both"/>
              <w:rPr>
                <w:sz w:val="21"/>
                <w:szCs w:val="21"/>
              </w:rPr>
            </w:pPr>
          </w:p>
        </w:tc>
        <w:tc>
          <w:tcPr>
            <w:tcW w:w="5586" w:type="dxa"/>
            <w:tcBorders>
              <w:left w:val="single" w:sz="2" w:space="0" w:color="000001"/>
              <w:bottom w:val="single" w:sz="2" w:space="0" w:color="000001"/>
              <w:right w:val="single" w:sz="2" w:space="0" w:color="000001"/>
            </w:tcBorders>
            <w:shd w:val="clear" w:color="auto" w:fill="auto"/>
            <w:tcMar>
              <w:left w:w="52" w:type="dxa"/>
            </w:tcMar>
          </w:tcPr>
          <w:p w:rsidR="006C4231" w:rsidRDefault="006C4231">
            <w:pPr>
              <w:pStyle w:val="Contenudetableau"/>
              <w:spacing w:after="0" w:line="240" w:lineRule="auto"/>
              <w:jc w:val="both"/>
              <w:rPr>
                <w:sz w:val="24"/>
                <w:szCs w:val="24"/>
              </w:rPr>
            </w:pPr>
          </w:p>
        </w:tc>
      </w:tr>
    </w:tbl>
    <w:p w:rsidR="006C4231" w:rsidRDefault="006C4231"/>
    <w:tbl>
      <w:tblPr>
        <w:tblW w:w="15133" w:type="dxa"/>
        <w:tblInd w:w="4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4A0" w:firstRow="1" w:lastRow="0" w:firstColumn="1" w:lastColumn="0" w:noHBand="0" w:noVBand="1"/>
      </w:tblPr>
      <w:tblGrid>
        <w:gridCol w:w="9547"/>
        <w:gridCol w:w="5586"/>
      </w:tblGrid>
      <w:tr w:rsidR="006C4231" w:rsidTr="00577BD9">
        <w:trPr>
          <w:trHeight w:val="1091"/>
        </w:trPr>
        <w:tc>
          <w:tcPr>
            <w:tcW w:w="15133" w:type="dxa"/>
            <w:gridSpan w:val="2"/>
            <w:tcBorders>
              <w:top w:val="single" w:sz="2" w:space="0" w:color="000001"/>
              <w:left w:val="single" w:sz="2" w:space="0" w:color="000001"/>
              <w:bottom w:val="single" w:sz="2" w:space="0" w:color="000001"/>
              <w:right w:val="single" w:sz="2" w:space="0" w:color="000001"/>
            </w:tcBorders>
            <w:shd w:val="clear" w:color="auto" w:fill="DEEAF6" w:themeFill="accent1" w:themeFillTint="33"/>
            <w:tcMar>
              <w:left w:w="52" w:type="dxa"/>
            </w:tcMar>
          </w:tcPr>
          <w:p w:rsidR="006C4231" w:rsidRDefault="00577BD9">
            <w:pPr>
              <w:pStyle w:val="Contenudetableau"/>
              <w:jc w:val="both"/>
            </w:pPr>
            <w:r>
              <w:rPr>
                <w:rFonts w:ascii="Carlito" w:hAnsi="Carlito"/>
                <w:b/>
                <w:bCs/>
                <w:color w:val="000000"/>
                <w:sz w:val="24"/>
                <w:szCs w:val="24"/>
              </w:rPr>
              <w:lastRenderedPageBreak/>
              <w:t>Fiche 3</w:t>
            </w:r>
            <w:r w:rsidR="00895BA9">
              <w:rPr>
                <w:rFonts w:ascii="Carlito" w:hAnsi="Carlito"/>
                <w:b/>
                <w:bCs/>
                <w:color w:val="000000"/>
                <w:sz w:val="24"/>
                <w:szCs w:val="24"/>
              </w:rPr>
              <w:t xml:space="preserve"> </w:t>
            </w:r>
            <w:r w:rsidR="00895BA9">
              <w:rPr>
                <w:rFonts w:ascii="Arial" w:hAnsi="Arial"/>
                <w:b/>
                <w:bCs/>
                <w:color w:val="000000"/>
                <w:sz w:val="32"/>
                <w:szCs w:val="32"/>
              </w:rPr>
              <w:t>Former et accompagner les équipes éducatives à la scolarisation des élèves en situation de handicap</w:t>
            </w:r>
          </w:p>
          <w:p w:rsidR="006C4231" w:rsidRDefault="00895BA9">
            <w:pPr>
              <w:widowControl w:val="0"/>
              <w:spacing w:after="0" w:line="240" w:lineRule="auto"/>
              <w:ind w:right="172"/>
              <w:jc w:val="both"/>
              <w:rPr>
                <w:rFonts w:ascii="Arial" w:hAnsi="Arial"/>
                <w:b/>
                <w:bCs/>
                <w:sz w:val="21"/>
                <w:szCs w:val="21"/>
              </w:rPr>
            </w:pPr>
            <w:r>
              <w:rPr>
                <w:rFonts w:ascii="Arial" w:hAnsi="Arial"/>
                <w:b/>
                <w:bCs/>
                <w:sz w:val="21"/>
                <w:szCs w:val="21"/>
              </w:rPr>
              <w:t>En quoi le plan de formation et le projet de circonscription intègrent-ils les besoins de formation et d'accompagnement ?</w:t>
            </w:r>
          </w:p>
        </w:tc>
      </w:tr>
      <w:tr w:rsidR="006C4231">
        <w:tc>
          <w:tcPr>
            <w:tcW w:w="9547" w:type="dxa"/>
            <w:tcBorders>
              <w:left w:val="single" w:sz="2" w:space="0" w:color="000001"/>
              <w:bottom w:val="single" w:sz="2" w:space="0" w:color="000001"/>
            </w:tcBorders>
            <w:shd w:val="clear" w:color="auto" w:fill="auto"/>
            <w:tcMar>
              <w:left w:w="52" w:type="dxa"/>
            </w:tcMar>
          </w:tcPr>
          <w:p w:rsidR="006C4231" w:rsidRDefault="006C4231">
            <w:pPr>
              <w:spacing w:after="0" w:line="240" w:lineRule="auto"/>
              <w:ind w:right="172"/>
              <w:jc w:val="both"/>
              <w:rPr>
                <w:b/>
                <w:sz w:val="24"/>
                <w:szCs w:val="24"/>
              </w:rPr>
            </w:pPr>
          </w:p>
          <w:p w:rsidR="006C4231" w:rsidRDefault="00895BA9">
            <w:pPr>
              <w:spacing w:after="0" w:line="240" w:lineRule="auto"/>
              <w:ind w:right="172"/>
              <w:jc w:val="both"/>
              <w:rPr>
                <w:b/>
                <w:sz w:val="24"/>
                <w:szCs w:val="24"/>
              </w:rPr>
            </w:pPr>
            <w:r>
              <w:rPr>
                <w:b/>
                <w:sz w:val="24"/>
                <w:szCs w:val="24"/>
              </w:rPr>
              <w:t>En quoi le projet de circonscription intègre-t-il les problématiques inclusives ?</w:t>
            </w:r>
          </w:p>
          <w:p w:rsidR="006C4231" w:rsidRDefault="006C4231">
            <w:pPr>
              <w:spacing w:after="0" w:line="240" w:lineRule="auto"/>
              <w:ind w:right="172"/>
              <w:jc w:val="both"/>
              <w:rPr>
                <w:b/>
                <w:sz w:val="21"/>
                <w:szCs w:val="21"/>
              </w:rPr>
            </w:pPr>
          </w:p>
          <w:p w:rsidR="006C4231" w:rsidRDefault="00895BA9">
            <w:pPr>
              <w:pStyle w:val="Paragraphedeliste"/>
              <w:widowControl w:val="0"/>
              <w:numPr>
                <w:ilvl w:val="0"/>
                <w:numId w:val="1"/>
              </w:numPr>
              <w:spacing w:after="0" w:line="240" w:lineRule="auto"/>
              <w:ind w:right="172"/>
              <w:jc w:val="both"/>
              <w:rPr>
                <w:sz w:val="21"/>
                <w:szCs w:val="21"/>
              </w:rPr>
            </w:pPr>
            <w:r>
              <w:rPr>
                <w:sz w:val="21"/>
                <w:szCs w:val="21"/>
              </w:rPr>
              <w:t>Par la communication aux directeurs d'école et aux enseignants ?</w:t>
            </w:r>
          </w:p>
          <w:p w:rsidR="006C4231" w:rsidRDefault="00895BA9">
            <w:pPr>
              <w:pStyle w:val="Paragraphedeliste"/>
              <w:widowControl w:val="0"/>
              <w:numPr>
                <w:ilvl w:val="0"/>
                <w:numId w:val="1"/>
              </w:numPr>
              <w:spacing w:after="0" w:line="240" w:lineRule="auto"/>
              <w:ind w:right="172"/>
              <w:jc w:val="both"/>
              <w:rPr>
                <w:sz w:val="21"/>
                <w:szCs w:val="21"/>
              </w:rPr>
            </w:pPr>
            <w:r>
              <w:rPr>
                <w:sz w:val="21"/>
                <w:szCs w:val="21"/>
              </w:rPr>
              <w:t>Au moyen d'animations pédagogiques ?</w:t>
            </w:r>
          </w:p>
          <w:p w:rsidR="006C4231" w:rsidRDefault="00895BA9">
            <w:pPr>
              <w:pStyle w:val="Paragraphedeliste"/>
              <w:widowControl w:val="0"/>
              <w:numPr>
                <w:ilvl w:val="0"/>
                <w:numId w:val="1"/>
              </w:numPr>
              <w:spacing w:after="0" w:line="240" w:lineRule="auto"/>
              <w:ind w:right="172"/>
              <w:jc w:val="both"/>
              <w:rPr>
                <w:sz w:val="21"/>
                <w:szCs w:val="21"/>
              </w:rPr>
            </w:pPr>
            <w:r>
              <w:rPr>
                <w:sz w:val="21"/>
                <w:szCs w:val="21"/>
              </w:rPr>
              <w:t>Au moyen d'instances ou de dispositifs de suivi et d'accompagnement ?</w:t>
            </w:r>
          </w:p>
          <w:p w:rsidR="006C4231" w:rsidRDefault="006C4231">
            <w:pPr>
              <w:pStyle w:val="Paragraphedeliste"/>
              <w:widowControl w:val="0"/>
              <w:spacing w:after="0" w:line="240" w:lineRule="auto"/>
              <w:ind w:right="172" w:hanging="360"/>
              <w:jc w:val="both"/>
              <w:rPr>
                <w:sz w:val="21"/>
                <w:szCs w:val="21"/>
              </w:rPr>
            </w:pPr>
          </w:p>
        </w:tc>
        <w:tc>
          <w:tcPr>
            <w:tcW w:w="5586" w:type="dxa"/>
            <w:tcBorders>
              <w:left w:val="single" w:sz="2" w:space="0" w:color="000001"/>
              <w:bottom w:val="single" w:sz="2" w:space="0" w:color="000001"/>
              <w:right w:val="single" w:sz="2" w:space="0" w:color="000001"/>
            </w:tcBorders>
            <w:shd w:val="clear" w:color="auto" w:fill="auto"/>
            <w:tcMar>
              <w:left w:w="52" w:type="dxa"/>
            </w:tcMar>
          </w:tcPr>
          <w:p w:rsidR="006C4231" w:rsidRDefault="006C4231">
            <w:pPr>
              <w:pStyle w:val="Contenudetableau"/>
              <w:spacing w:after="0" w:line="240" w:lineRule="auto"/>
              <w:jc w:val="both"/>
              <w:rPr>
                <w:sz w:val="24"/>
                <w:szCs w:val="24"/>
              </w:rPr>
            </w:pPr>
          </w:p>
        </w:tc>
      </w:tr>
      <w:tr w:rsidR="006C4231">
        <w:tc>
          <w:tcPr>
            <w:tcW w:w="9547" w:type="dxa"/>
            <w:tcBorders>
              <w:left w:val="single" w:sz="2" w:space="0" w:color="000001"/>
              <w:bottom w:val="single" w:sz="2" w:space="0" w:color="000001"/>
            </w:tcBorders>
            <w:shd w:val="clear" w:color="auto" w:fill="auto"/>
            <w:tcMar>
              <w:left w:w="52" w:type="dxa"/>
            </w:tcMar>
          </w:tcPr>
          <w:p w:rsidR="006C4231" w:rsidRDefault="006C4231">
            <w:pPr>
              <w:spacing w:after="0" w:line="240" w:lineRule="auto"/>
              <w:ind w:right="172"/>
              <w:jc w:val="both"/>
              <w:rPr>
                <w:b/>
                <w:sz w:val="24"/>
                <w:szCs w:val="24"/>
              </w:rPr>
            </w:pPr>
          </w:p>
          <w:p w:rsidR="006C4231" w:rsidRDefault="00895BA9">
            <w:pPr>
              <w:spacing w:after="0" w:line="240" w:lineRule="auto"/>
              <w:ind w:right="172"/>
              <w:jc w:val="both"/>
              <w:rPr>
                <w:b/>
                <w:sz w:val="24"/>
                <w:szCs w:val="24"/>
              </w:rPr>
            </w:pPr>
            <w:r>
              <w:rPr>
                <w:b/>
                <w:sz w:val="24"/>
                <w:szCs w:val="24"/>
              </w:rPr>
              <w:t>Comment le plan départemental de formation prévoit-il la formation et l'accompagnement des équipes enseignantes relatifs à la scolarisation des élèves en situation de handicap ?</w:t>
            </w:r>
          </w:p>
          <w:p w:rsidR="006C4231" w:rsidRDefault="006C4231">
            <w:pPr>
              <w:spacing w:after="0" w:line="240" w:lineRule="auto"/>
              <w:ind w:right="172"/>
              <w:jc w:val="both"/>
              <w:rPr>
                <w:b/>
                <w:sz w:val="24"/>
                <w:szCs w:val="24"/>
              </w:rPr>
            </w:pPr>
          </w:p>
          <w:p w:rsidR="006C4231" w:rsidRDefault="00895BA9">
            <w:pPr>
              <w:pStyle w:val="Paragraphedeliste"/>
              <w:widowControl w:val="0"/>
              <w:numPr>
                <w:ilvl w:val="0"/>
                <w:numId w:val="1"/>
              </w:numPr>
              <w:tabs>
                <w:tab w:val="left" w:pos="1117"/>
              </w:tabs>
              <w:spacing w:after="0" w:line="240" w:lineRule="auto"/>
              <w:jc w:val="both"/>
              <w:rPr>
                <w:sz w:val="21"/>
                <w:szCs w:val="21"/>
              </w:rPr>
            </w:pPr>
            <w:r>
              <w:rPr>
                <w:sz w:val="21"/>
                <w:szCs w:val="21"/>
              </w:rPr>
              <w:t>Quels sont les acteurs et les instances d’identification des besoins de formation de l’équipe éducative ?</w:t>
            </w:r>
          </w:p>
          <w:p w:rsidR="006C4231" w:rsidRDefault="00895BA9">
            <w:pPr>
              <w:pStyle w:val="Paragraphedeliste"/>
              <w:widowControl w:val="0"/>
              <w:numPr>
                <w:ilvl w:val="0"/>
                <w:numId w:val="1"/>
              </w:numPr>
              <w:tabs>
                <w:tab w:val="left" w:pos="1117"/>
              </w:tabs>
              <w:spacing w:after="0" w:line="240" w:lineRule="auto"/>
              <w:jc w:val="both"/>
              <w:rPr>
                <w:sz w:val="21"/>
                <w:szCs w:val="21"/>
              </w:rPr>
            </w:pPr>
            <w:r>
              <w:rPr>
                <w:sz w:val="21"/>
                <w:szCs w:val="21"/>
              </w:rPr>
              <w:t>Quels sont les outils à disposition des équipes (PPS, PAP, PAI, GEVA-Sco, PPRE) ?</w:t>
            </w:r>
          </w:p>
          <w:p w:rsidR="006C4231" w:rsidRDefault="00895BA9">
            <w:pPr>
              <w:pStyle w:val="Paragraphedeliste"/>
              <w:widowControl w:val="0"/>
              <w:numPr>
                <w:ilvl w:val="0"/>
                <w:numId w:val="1"/>
              </w:numPr>
              <w:tabs>
                <w:tab w:val="left" w:pos="1117"/>
              </w:tabs>
              <w:spacing w:after="0" w:line="240" w:lineRule="auto"/>
              <w:jc w:val="both"/>
              <w:rPr>
                <w:sz w:val="21"/>
                <w:szCs w:val="21"/>
              </w:rPr>
            </w:pPr>
            <w:r>
              <w:rPr>
                <w:sz w:val="21"/>
                <w:szCs w:val="21"/>
              </w:rPr>
              <w:t>Quels sont les critères d’identification des besoins de formation (approches didactique et disciplinaire, approches cognitive et conative, approche sociale) ?</w:t>
            </w:r>
          </w:p>
          <w:p w:rsidR="006C4231" w:rsidRDefault="00895BA9">
            <w:pPr>
              <w:pStyle w:val="Paragraphedeliste"/>
              <w:widowControl w:val="0"/>
              <w:numPr>
                <w:ilvl w:val="0"/>
                <w:numId w:val="1"/>
              </w:numPr>
              <w:tabs>
                <w:tab w:val="left" w:pos="1117"/>
              </w:tabs>
              <w:spacing w:after="0" w:line="240" w:lineRule="auto"/>
              <w:jc w:val="both"/>
              <w:rPr>
                <w:sz w:val="21"/>
                <w:szCs w:val="21"/>
              </w:rPr>
            </w:pPr>
            <w:r>
              <w:rPr>
                <w:sz w:val="21"/>
                <w:szCs w:val="21"/>
              </w:rPr>
              <w:t>Quelles sont les ressources humaines (internes et externes) en matière de formation et d’accompagnement ?</w:t>
            </w:r>
          </w:p>
          <w:p w:rsidR="006C4231" w:rsidRDefault="00895BA9">
            <w:pPr>
              <w:pStyle w:val="Paragraphedeliste"/>
              <w:widowControl w:val="0"/>
              <w:numPr>
                <w:ilvl w:val="0"/>
                <w:numId w:val="1"/>
              </w:numPr>
              <w:tabs>
                <w:tab w:val="left" w:pos="1117"/>
              </w:tabs>
              <w:spacing w:after="0" w:line="240" w:lineRule="auto"/>
              <w:jc w:val="both"/>
              <w:rPr>
                <w:sz w:val="21"/>
                <w:szCs w:val="21"/>
              </w:rPr>
            </w:pPr>
            <w:r>
              <w:rPr>
                <w:sz w:val="21"/>
                <w:szCs w:val="21"/>
              </w:rPr>
              <w:t>Quelles sont les ressources matérielles, financières et techniques en matière de formation et d’accompagnement ?</w:t>
            </w:r>
          </w:p>
        </w:tc>
        <w:tc>
          <w:tcPr>
            <w:tcW w:w="5586" w:type="dxa"/>
            <w:tcBorders>
              <w:left w:val="single" w:sz="2" w:space="0" w:color="000001"/>
              <w:bottom w:val="single" w:sz="2" w:space="0" w:color="000001"/>
              <w:right w:val="single" w:sz="2" w:space="0" w:color="000001"/>
            </w:tcBorders>
            <w:shd w:val="clear" w:color="auto" w:fill="auto"/>
            <w:tcMar>
              <w:left w:w="52" w:type="dxa"/>
            </w:tcMar>
          </w:tcPr>
          <w:p w:rsidR="006C4231" w:rsidRDefault="006C4231">
            <w:pPr>
              <w:pStyle w:val="Contenudetableau"/>
              <w:spacing w:after="0" w:line="240" w:lineRule="auto"/>
              <w:jc w:val="both"/>
              <w:rPr>
                <w:sz w:val="24"/>
                <w:szCs w:val="24"/>
              </w:rPr>
            </w:pPr>
          </w:p>
        </w:tc>
      </w:tr>
      <w:tr w:rsidR="006C4231">
        <w:tc>
          <w:tcPr>
            <w:tcW w:w="9547" w:type="dxa"/>
            <w:tcBorders>
              <w:left w:val="single" w:sz="2" w:space="0" w:color="000001"/>
              <w:bottom w:val="single" w:sz="2" w:space="0" w:color="000001"/>
            </w:tcBorders>
            <w:shd w:val="clear" w:color="auto" w:fill="auto"/>
            <w:tcMar>
              <w:left w:w="52" w:type="dxa"/>
            </w:tcMar>
          </w:tcPr>
          <w:p w:rsidR="006C4231" w:rsidRDefault="006C4231">
            <w:pPr>
              <w:widowControl w:val="0"/>
              <w:tabs>
                <w:tab w:val="left" w:pos="323"/>
              </w:tabs>
              <w:spacing w:after="0" w:line="240" w:lineRule="auto"/>
              <w:ind w:right="172"/>
              <w:jc w:val="both"/>
              <w:rPr>
                <w:sz w:val="18"/>
                <w:szCs w:val="18"/>
              </w:rPr>
            </w:pPr>
          </w:p>
          <w:p w:rsidR="006C4231" w:rsidRDefault="00895BA9">
            <w:pPr>
              <w:widowControl w:val="0"/>
              <w:tabs>
                <w:tab w:val="left" w:pos="323"/>
              </w:tabs>
              <w:spacing w:after="0" w:line="240" w:lineRule="auto"/>
              <w:ind w:right="172"/>
              <w:jc w:val="both"/>
              <w:rPr>
                <w:b/>
                <w:bCs/>
                <w:sz w:val="24"/>
                <w:szCs w:val="24"/>
              </w:rPr>
            </w:pPr>
            <w:r>
              <w:rPr>
                <w:b/>
                <w:bCs/>
                <w:sz w:val="24"/>
                <w:szCs w:val="24"/>
              </w:rPr>
              <w:t>Organiser et planifier les temps de formation et d’accompagnement</w:t>
            </w:r>
          </w:p>
          <w:p w:rsidR="006C4231" w:rsidRDefault="006C4231">
            <w:pPr>
              <w:pStyle w:val="Paragraphedeliste"/>
              <w:widowControl w:val="0"/>
              <w:tabs>
                <w:tab w:val="left" w:pos="757"/>
              </w:tabs>
              <w:spacing w:after="0" w:line="240" w:lineRule="auto"/>
              <w:ind w:left="360" w:right="172" w:hanging="360"/>
              <w:jc w:val="both"/>
              <w:rPr>
                <w:sz w:val="18"/>
                <w:szCs w:val="18"/>
              </w:rPr>
            </w:pPr>
          </w:p>
          <w:p w:rsidR="006C4231" w:rsidRDefault="00895BA9">
            <w:pPr>
              <w:pStyle w:val="Paragraphedeliste"/>
              <w:widowControl w:val="0"/>
              <w:numPr>
                <w:ilvl w:val="0"/>
                <w:numId w:val="7"/>
              </w:numPr>
              <w:tabs>
                <w:tab w:val="left" w:pos="757"/>
              </w:tabs>
              <w:spacing w:after="0" w:line="240" w:lineRule="auto"/>
              <w:ind w:right="172"/>
              <w:jc w:val="both"/>
              <w:rPr>
                <w:sz w:val="21"/>
                <w:szCs w:val="21"/>
              </w:rPr>
            </w:pPr>
            <w:r>
              <w:rPr>
                <w:sz w:val="21"/>
                <w:szCs w:val="21"/>
              </w:rPr>
              <w:t>Comment le projet d’école  prévoit-il la mise en place et l’articulation des temps de formation ?</w:t>
            </w:r>
          </w:p>
          <w:p w:rsidR="006C4231" w:rsidRDefault="00895BA9">
            <w:pPr>
              <w:pStyle w:val="Paragraphedeliste"/>
              <w:widowControl w:val="0"/>
              <w:numPr>
                <w:ilvl w:val="0"/>
                <w:numId w:val="2"/>
              </w:numPr>
              <w:tabs>
                <w:tab w:val="left" w:pos="757"/>
              </w:tabs>
              <w:spacing w:after="0" w:line="240" w:lineRule="auto"/>
              <w:ind w:right="172"/>
              <w:jc w:val="both"/>
              <w:rPr>
                <w:sz w:val="21"/>
                <w:szCs w:val="21"/>
              </w:rPr>
            </w:pPr>
            <w:r>
              <w:rPr>
                <w:sz w:val="21"/>
                <w:szCs w:val="21"/>
              </w:rPr>
              <w:t>Comment planifier des actions de formation permettant d’associer différentes catégories de professionnels (dans et hors éducation nationale ainsi que dans et hors école) ?</w:t>
            </w:r>
          </w:p>
          <w:p w:rsidR="006C4231" w:rsidRDefault="00895BA9">
            <w:pPr>
              <w:pStyle w:val="Paragraphedeliste"/>
              <w:widowControl w:val="0"/>
              <w:numPr>
                <w:ilvl w:val="0"/>
                <w:numId w:val="2"/>
              </w:numPr>
              <w:tabs>
                <w:tab w:val="left" w:pos="757"/>
              </w:tabs>
              <w:spacing w:after="0" w:line="240" w:lineRule="auto"/>
              <w:ind w:right="172"/>
              <w:jc w:val="both"/>
              <w:rPr>
                <w:sz w:val="21"/>
                <w:szCs w:val="21"/>
              </w:rPr>
            </w:pPr>
            <w:r>
              <w:rPr>
                <w:sz w:val="21"/>
                <w:szCs w:val="21"/>
              </w:rPr>
              <w:t>Comment prioriser et choisir les contenus et les modalités de formation au regard des besoins identifiés ?</w:t>
            </w:r>
          </w:p>
          <w:p w:rsidR="006C4231" w:rsidRDefault="006C4231">
            <w:pPr>
              <w:widowControl w:val="0"/>
              <w:tabs>
                <w:tab w:val="left" w:pos="323"/>
              </w:tabs>
              <w:spacing w:after="0" w:line="240" w:lineRule="auto"/>
              <w:ind w:right="172"/>
              <w:jc w:val="both"/>
              <w:rPr>
                <w:b/>
                <w:bCs/>
                <w:sz w:val="18"/>
                <w:szCs w:val="18"/>
              </w:rPr>
            </w:pPr>
          </w:p>
        </w:tc>
        <w:tc>
          <w:tcPr>
            <w:tcW w:w="5586" w:type="dxa"/>
            <w:tcBorders>
              <w:left w:val="single" w:sz="2" w:space="0" w:color="000001"/>
              <w:bottom w:val="single" w:sz="2" w:space="0" w:color="000001"/>
              <w:right w:val="single" w:sz="2" w:space="0" w:color="000001"/>
            </w:tcBorders>
            <w:shd w:val="clear" w:color="auto" w:fill="auto"/>
            <w:tcMar>
              <w:left w:w="52" w:type="dxa"/>
            </w:tcMar>
          </w:tcPr>
          <w:p w:rsidR="006C4231" w:rsidRDefault="006C4231">
            <w:pPr>
              <w:pStyle w:val="Contenudetableau"/>
              <w:spacing w:after="0" w:line="240" w:lineRule="auto"/>
              <w:jc w:val="both"/>
              <w:rPr>
                <w:sz w:val="24"/>
                <w:szCs w:val="24"/>
              </w:rPr>
            </w:pPr>
          </w:p>
        </w:tc>
      </w:tr>
    </w:tbl>
    <w:p w:rsidR="006C4231" w:rsidRDefault="006C4231">
      <w:pPr>
        <w:jc w:val="center"/>
      </w:pPr>
    </w:p>
    <w:p w:rsidR="006C4231" w:rsidRDefault="006C4231">
      <w:pPr>
        <w:jc w:val="center"/>
      </w:pPr>
    </w:p>
    <w:tbl>
      <w:tblPr>
        <w:tblW w:w="15133" w:type="dxa"/>
        <w:tblInd w:w="4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4A0" w:firstRow="1" w:lastRow="0" w:firstColumn="1" w:lastColumn="0" w:noHBand="0" w:noVBand="1"/>
      </w:tblPr>
      <w:tblGrid>
        <w:gridCol w:w="9547"/>
        <w:gridCol w:w="5586"/>
      </w:tblGrid>
      <w:tr w:rsidR="006C4231" w:rsidTr="00577BD9">
        <w:trPr>
          <w:trHeight w:val="1091"/>
        </w:trPr>
        <w:tc>
          <w:tcPr>
            <w:tcW w:w="15133" w:type="dxa"/>
            <w:gridSpan w:val="2"/>
            <w:tcBorders>
              <w:top w:val="single" w:sz="2" w:space="0" w:color="000001"/>
              <w:left w:val="single" w:sz="2" w:space="0" w:color="000001"/>
              <w:bottom w:val="single" w:sz="2" w:space="0" w:color="000001"/>
              <w:right w:val="single" w:sz="2" w:space="0" w:color="000001"/>
            </w:tcBorders>
            <w:shd w:val="clear" w:color="auto" w:fill="DEEAF6" w:themeFill="accent1" w:themeFillTint="33"/>
            <w:tcMar>
              <w:left w:w="52" w:type="dxa"/>
            </w:tcMar>
          </w:tcPr>
          <w:p w:rsidR="006C4231" w:rsidRDefault="00577BD9">
            <w:pPr>
              <w:pStyle w:val="Contenudetableau"/>
              <w:jc w:val="both"/>
            </w:pPr>
            <w:r>
              <w:rPr>
                <w:rFonts w:ascii="Carlito" w:hAnsi="Carlito"/>
                <w:b/>
                <w:bCs/>
                <w:color w:val="000000"/>
                <w:sz w:val="24"/>
                <w:szCs w:val="24"/>
              </w:rPr>
              <w:t>Fiche 4</w:t>
            </w:r>
            <w:r w:rsidR="00895BA9">
              <w:rPr>
                <w:rFonts w:ascii="Carlito" w:hAnsi="Carlito"/>
                <w:b/>
                <w:bCs/>
                <w:color w:val="000000"/>
                <w:sz w:val="24"/>
                <w:szCs w:val="24"/>
              </w:rPr>
              <w:t xml:space="preserve"> </w:t>
            </w:r>
            <w:r w:rsidR="00895BA9">
              <w:rPr>
                <w:rFonts w:ascii="Arial" w:hAnsi="Arial"/>
                <w:b/>
                <w:bCs/>
                <w:color w:val="000000"/>
                <w:sz w:val="32"/>
                <w:szCs w:val="32"/>
              </w:rPr>
              <w:t>Sécuriser le parcours de l'élève en situation de handicap</w:t>
            </w:r>
          </w:p>
          <w:p w:rsidR="006C4231" w:rsidRDefault="006C4231">
            <w:pPr>
              <w:widowControl w:val="0"/>
              <w:spacing w:after="0" w:line="240" w:lineRule="auto"/>
              <w:ind w:right="172"/>
              <w:jc w:val="both"/>
              <w:rPr>
                <w:rFonts w:ascii="Arial" w:hAnsi="Arial"/>
              </w:rPr>
            </w:pPr>
          </w:p>
        </w:tc>
      </w:tr>
      <w:tr w:rsidR="006C4231">
        <w:tc>
          <w:tcPr>
            <w:tcW w:w="9547" w:type="dxa"/>
            <w:tcBorders>
              <w:left w:val="single" w:sz="2" w:space="0" w:color="000001"/>
              <w:bottom w:val="single" w:sz="2" w:space="0" w:color="000001"/>
            </w:tcBorders>
            <w:shd w:val="clear" w:color="auto" w:fill="auto"/>
            <w:tcMar>
              <w:left w:w="52" w:type="dxa"/>
            </w:tcMar>
          </w:tcPr>
          <w:p w:rsidR="006C4231" w:rsidRDefault="006C4231">
            <w:pPr>
              <w:spacing w:after="0" w:line="240" w:lineRule="auto"/>
              <w:ind w:right="172"/>
              <w:jc w:val="both"/>
              <w:rPr>
                <w:b/>
                <w:sz w:val="24"/>
                <w:szCs w:val="24"/>
              </w:rPr>
            </w:pPr>
          </w:p>
          <w:p w:rsidR="006C4231" w:rsidRDefault="00895BA9">
            <w:pPr>
              <w:spacing w:after="0" w:line="240" w:lineRule="auto"/>
              <w:ind w:right="172"/>
              <w:jc w:val="both"/>
              <w:rPr>
                <w:b/>
                <w:sz w:val="24"/>
                <w:szCs w:val="24"/>
              </w:rPr>
            </w:pPr>
            <w:r>
              <w:rPr>
                <w:b/>
                <w:sz w:val="24"/>
                <w:szCs w:val="24"/>
              </w:rPr>
              <w:t>Formaliser le parcours scolaire</w:t>
            </w:r>
          </w:p>
          <w:p w:rsidR="006C4231" w:rsidRDefault="006C4231">
            <w:pPr>
              <w:spacing w:after="0" w:line="240" w:lineRule="auto"/>
              <w:ind w:right="172"/>
              <w:jc w:val="both"/>
              <w:rPr>
                <w:b/>
                <w:sz w:val="21"/>
                <w:szCs w:val="21"/>
              </w:rPr>
            </w:pPr>
          </w:p>
          <w:p w:rsidR="006C4231" w:rsidRDefault="00FA1B26">
            <w:pPr>
              <w:pStyle w:val="Paragraphedeliste"/>
              <w:widowControl w:val="0"/>
              <w:numPr>
                <w:ilvl w:val="0"/>
                <w:numId w:val="1"/>
              </w:numPr>
              <w:spacing w:after="0" w:line="240" w:lineRule="auto"/>
              <w:ind w:right="172"/>
              <w:jc w:val="both"/>
              <w:rPr>
                <w:sz w:val="21"/>
                <w:szCs w:val="21"/>
              </w:rPr>
            </w:pPr>
            <w:r>
              <w:rPr>
                <w:sz w:val="21"/>
                <w:szCs w:val="21"/>
              </w:rPr>
              <w:t>Quels sont</w:t>
            </w:r>
            <w:r w:rsidR="00895BA9">
              <w:rPr>
                <w:sz w:val="21"/>
                <w:szCs w:val="21"/>
              </w:rPr>
              <w:t xml:space="preserve"> les protocoles et les outils de suivi du parcours de l'élève ? Quelle communication et quel calendrier sont définis ?</w:t>
            </w:r>
          </w:p>
          <w:p w:rsidR="006C4231" w:rsidRDefault="00895BA9">
            <w:pPr>
              <w:pStyle w:val="Paragraphedeliste"/>
              <w:widowControl w:val="0"/>
              <w:numPr>
                <w:ilvl w:val="0"/>
                <w:numId w:val="1"/>
              </w:numPr>
              <w:spacing w:after="0" w:line="240" w:lineRule="auto"/>
              <w:ind w:right="172"/>
              <w:jc w:val="both"/>
              <w:rPr>
                <w:sz w:val="21"/>
                <w:szCs w:val="21"/>
              </w:rPr>
            </w:pPr>
            <w:r>
              <w:rPr>
                <w:sz w:val="21"/>
                <w:szCs w:val="21"/>
              </w:rPr>
              <w:t>Comment les professionnels sont-ils associés à la construction du parcours scolaire, du projet d'orientation ?</w:t>
            </w:r>
          </w:p>
          <w:p w:rsidR="006C4231" w:rsidRDefault="00895BA9">
            <w:pPr>
              <w:pStyle w:val="Paragraphedeliste"/>
              <w:widowControl w:val="0"/>
              <w:numPr>
                <w:ilvl w:val="0"/>
                <w:numId w:val="1"/>
              </w:numPr>
              <w:spacing w:after="0" w:line="240" w:lineRule="auto"/>
              <w:ind w:right="172"/>
              <w:jc w:val="both"/>
              <w:rPr>
                <w:sz w:val="21"/>
                <w:szCs w:val="21"/>
              </w:rPr>
            </w:pPr>
            <w:r>
              <w:rPr>
                <w:sz w:val="21"/>
                <w:szCs w:val="21"/>
              </w:rPr>
              <w:t>Comment l'élève et sa famille sont-ils impliqués dans le processus d'orientation ?</w:t>
            </w:r>
          </w:p>
          <w:p w:rsidR="006C4231" w:rsidRDefault="006C4231">
            <w:pPr>
              <w:pStyle w:val="Paragraphedeliste"/>
              <w:widowControl w:val="0"/>
              <w:spacing w:after="0" w:line="240" w:lineRule="auto"/>
              <w:ind w:right="172" w:hanging="360"/>
              <w:jc w:val="both"/>
              <w:rPr>
                <w:sz w:val="21"/>
                <w:szCs w:val="21"/>
              </w:rPr>
            </w:pPr>
          </w:p>
        </w:tc>
        <w:tc>
          <w:tcPr>
            <w:tcW w:w="5586" w:type="dxa"/>
            <w:tcBorders>
              <w:left w:val="single" w:sz="2" w:space="0" w:color="000001"/>
              <w:bottom w:val="single" w:sz="2" w:space="0" w:color="000001"/>
              <w:right w:val="single" w:sz="2" w:space="0" w:color="000001"/>
            </w:tcBorders>
            <w:shd w:val="clear" w:color="auto" w:fill="auto"/>
            <w:tcMar>
              <w:left w:w="52" w:type="dxa"/>
            </w:tcMar>
          </w:tcPr>
          <w:p w:rsidR="006C4231" w:rsidRDefault="006C4231">
            <w:pPr>
              <w:pStyle w:val="Contenudetableau"/>
              <w:spacing w:after="0" w:line="240" w:lineRule="auto"/>
              <w:jc w:val="both"/>
              <w:rPr>
                <w:sz w:val="24"/>
                <w:szCs w:val="24"/>
              </w:rPr>
            </w:pPr>
          </w:p>
        </w:tc>
      </w:tr>
      <w:tr w:rsidR="006C4231">
        <w:tc>
          <w:tcPr>
            <w:tcW w:w="9547" w:type="dxa"/>
            <w:tcBorders>
              <w:left w:val="single" w:sz="2" w:space="0" w:color="000001"/>
              <w:bottom w:val="single" w:sz="2" w:space="0" w:color="000001"/>
            </w:tcBorders>
            <w:shd w:val="clear" w:color="auto" w:fill="auto"/>
            <w:tcMar>
              <w:left w:w="52" w:type="dxa"/>
            </w:tcMar>
          </w:tcPr>
          <w:p w:rsidR="006C4231" w:rsidRDefault="006C4231">
            <w:pPr>
              <w:spacing w:after="0" w:line="240" w:lineRule="auto"/>
              <w:ind w:right="172"/>
              <w:jc w:val="both"/>
              <w:rPr>
                <w:b/>
                <w:sz w:val="24"/>
                <w:szCs w:val="24"/>
              </w:rPr>
            </w:pPr>
          </w:p>
          <w:p w:rsidR="006C4231" w:rsidRDefault="00895BA9">
            <w:pPr>
              <w:spacing w:after="0" w:line="240" w:lineRule="auto"/>
              <w:ind w:right="172"/>
              <w:jc w:val="both"/>
              <w:rPr>
                <w:b/>
                <w:sz w:val="24"/>
                <w:szCs w:val="24"/>
              </w:rPr>
            </w:pPr>
            <w:r>
              <w:rPr>
                <w:b/>
                <w:sz w:val="24"/>
                <w:szCs w:val="24"/>
              </w:rPr>
              <w:t>Accompagner l'élève et préparer la continuité du parcours</w:t>
            </w:r>
          </w:p>
          <w:p w:rsidR="006C4231" w:rsidRDefault="006C4231">
            <w:pPr>
              <w:spacing w:after="0" w:line="240" w:lineRule="auto"/>
              <w:ind w:right="172"/>
              <w:jc w:val="both"/>
              <w:rPr>
                <w:b/>
                <w:sz w:val="24"/>
                <w:szCs w:val="24"/>
              </w:rPr>
            </w:pPr>
          </w:p>
          <w:p w:rsidR="006C4231" w:rsidRDefault="00895BA9">
            <w:pPr>
              <w:pStyle w:val="Paragraphedeliste"/>
              <w:widowControl w:val="0"/>
              <w:numPr>
                <w:ilvl w:val="0"/>
                <w:numId w:val="1"/>
              </w:numPr>
              <w:tabs>
                <w:tab w:val="left" w:pos="1117"/>
              </w:tabs>
              <w:spacing w:after="0" w:line="240" w:lineRule="auto"/>
              <w:jc w:val="both"/>
              <w:rPr>
                <w:sz w:val="21"/>
                <w:szCs w:val="21"/>
              </w:rPr>
            </w:pPr>
            <w:r>
              <w:rPr>
                <w:sz w:val="21"/>
                <w:szCs w:val="21"/>
              </w:rPr>
              <w:t>Quel est le rôle de l'accompagnant des élèves en situation de handicap ?</w:t>
            </w:r>
          </w:p>
          <w:p w:rsidR="006C4231" w:rsidRDefault="00895BA9">
            <w:pPr>
              <w:pStyle w:val="Paragraphedeliste"/>
              <w:widowControl w:val="0"/>
              <w:numPr>
                <w:ilvl w:val="0"/>
                <w:numId w:val="1"/>
              </w:numPr>
              <w:tabs>
                <w:tab w:val="left" w:pos="1117"/>
              </w:tabs>
              <w:spacing w:after="0" w:line="240" w:lineRule="auto"/>
              <w:jc w:val="both"/>
              <w:rPr>
                <w:sz w:val="21"/>
                <w:szCs w:val="21"/>
              </w:rPr>
            </w:pPr>
            <w:r>
              <w:rPr>
                <w:sz w:val="21"/>
                <w:szCs w:val="21"/>
              </w:rPr>
              <w:t>Comment l'autonomie de l'élève est-elle envisagée à court et à moyen terme ?</w:t>
            </w:r>
          </w:p>
          <w:p w:rsidR="006C4231" w:rsidRDefault="00895BA9">
            <w:pPr>
              <w:pStyle w:val="Paragraphedeliste"/>
              <w:widowControl w:val="0"/>
              <w:numPr>
                <w:ilvl w:val="0"/>
                <w:numId w:val="1"/>
              </w:numPr>
              <w:tabs>
                <w:tab w:val="left" w:pos="1117"/>
              </w:tabs>
              <w:spacing w:after="0" w:line="240" w:lineRule="auto"/>
              <w:jc w:val="both"/>
              <w:rPr>
                <w:sz w:val="21"/>
                <w:szCs w:val="21"/>
              </w:rPr>
            </w:pPr>
            <w:r>
              <w:rPr>
                <w:sz w:val="21"/>
                <w:szCs w:val="21"/>
              </w:rPr>
              <w:t>Comment les évaluations externes des acquis et des besoins (prises en charges externes) sont-elles prises en compte ?</w:t>
            </w:r>
          </w:p>
          <w:p w:rsidR="006C4231" w:rsidRDefault="006C4231">
            <w:pPr>
              <w:pStyle w:val="Paragraphedeliste"/>
              <w:widowControl w:val="0"/>
              <w:tabs>
                <w:tab w:val="left" w:pos="397"/>
              </w:tabs>
              <w:spacing w:after="0" w:line="240" w:lineRule="auto"/>
              <w:ind w:left="0"/>
              <w:jc w:val="both"/>
              <w:rPr>
                <w:sz w:val="21"/>
                <w:szCs w:val="21"/>
              </w:rPr>
            </w:pPr>
          </w:p>
        </w:tc>
        <w:tc>
          <w:tcPr>
            <w:tcW w:w="5586" w:type="dxa"/>
            <w:tcBorders>
              <w:left w:val="single" w:sz="2" w:space="0" w:color="000001"/>
              <w:bottom w:val="single" w:sz="2" w:space="0" w:color="000001"/>
              <w:right w:val="single" w:sz="2" w:space="0" w:color="000001"/>
            </w:tcBorders>
            <w:shd w:val="clear" w:color="auto" w:fill="auto"/>
            <w:tcMar>
              <w:left w:w="52" w:type="dxa"/>
            </w:tcMar>
          </w:tcPr>
          <w:p w:rsidR="006C4231" w:rsidRDefault="006C4231">
            <w:pPr>
              <w:pStyle w:val="Contenudetableau"/>
              <w:spacing w:after="0" w:line="240" w:lineRule="auto"/>
              <w:jc w:val="both"/>
              <w:rPr>
                <w:sz w:val="24"/>
                <w:szCs w:val="24"/>
              </w:rPr>
            </w:pPr>
          </w:p>
        </w:tc>
      </w:tr>
      <w:tr w:rsidR="006C4231">
        <w:tc>
          <w:tcPr>
            <w:tcW w:w="9547" w:type="dxa"/>
            <w:tcBorders>
              <w:left w:val="single" w:sz="2" w:space="0" w:color="000001"/>
              <w:bottom w:val="single" w:sz="2" w:space="0" w:color="000001"/>
            </w:tcBorders>
            <w:shd w:val="clear" w:color="auto" w:fill="auto"/>
            <w:tcMar>
              <w:left w:w="52" w:type="dxa"/>
            </w:tcMar>
          </w:tcPr>
          <w:p w:rsidR="006C4231" w:rsidRDefault="006C4231">
            <w:pPr>
              <w:widowControl w:val="0"/>
              <w:tabs>
                <w:tab w:val="left" w:pos="323"/>
              </w:tabs>
              <w:spacing w:after="0" w:line="240" w:lineRule="auto"/>
              <w:ind w:right="172"/>
              <w:jc w:val="both"/>
              <w:rPr>
                <w:sz w:val="18"/>
                <w:szCs w:val="18"/>
              </w:rPr>
            </w:pPr>
          </w:p>
          <w:p w:rsidR="006C4231" w:rsidRDefault="00895BA9">
            <w:pPr>
              <w:widowControl w:val="0"/>
              <w:tabs>
                <w:tab w:val="left" w:pos="323"/>
              </w:tabs>
              <w:spacing w:after="0" w:line="240" w:lineRule="auto"/>
              <w:ind w:right="172"/>
              <w:jc w:val="both"/>
              <w:rPr>
                <w:b/>
                <w:bCs/>
                <w:sz w:val="24"/>
                <w:szCs w:val="24"/>
              </w:rPr>
            </w:pPr>
            <w:r>
              <w:rPr>
                <w:b/>
                <w:bCs/>
                <w:sz w:val="24"/>
                <w:szCs w:val="24"/>
              </w:rPr>
              <w:t>Organiser et valoriser le parcours</w:t>
            </w:r>
          </w:p>
          <w:p w:rsidR="006C4231" w:rsidRDefault="006C4231">
            <w:pPr>
              <w:pStyle w:val="Paragraphedeliste"/>
              <w:widowControl w:val="0"/>
              <w:tabs>
                <w:tab w:val="left" w:pos="757"/>
              </w:tabs>
              <w:spacing w:after="0" w:line="240" w:lineRule="auto"/>
              <w:ind w:left="360" w:right="172" w:hanging="360"/>
              <w:jc w:val="both"/>
              <w:rPr>
                <w:sz w:val="18"/>
                <w:szCs w:val="18"/>
              </w:rPr>
            </w:pPr>
          </w:p>
          <w:p w:rsidR="006C4231" w:rsidRDefault="00895BA9">
            <w:pPr>
              <w:pStyle w:val="Paragraphedeliste"/>
              <w:widowControl w:val="0"/>
              <w:numPr>
                <w:ilvl w:val="0"/>
                <w:numId w:val="2"/>
              </w:numPr>
              <w:tabs>
                <w:tab w:val="left" w:pos="757"/>
              </w:tabs>
              <w:spacing w:after="0" w:line="240" w:lineRule="auto"/>
              <w:ind w:right="172"/>
              <w:jc w:val="both"/>
              <w:rPr>
                <w:sz w:val="21"/>
                <w:szCs w:val="21"/>
              </w:rPr>
            </w:pPr>
            <w:r>
              <w:rPr>
                <w:sz w:val="21"/>
                <w:szCs w:val="21"/>
              </w:rPr>
              <w:t>Comment l'élève est-il accompagné et suivi après son passage dans l'école : l</w:t>
            </w:r>
            <w:r w:rsidR="00FA1B26">
              <w:rPr>
                <w:sz w:val="21"/>
                <w:szCs w:val="21"/>
              </w:rPr>
              <w:t>i</w:t>
            </w:r>
            <w:r>
              <w:rPr>
                <w:sz w:val="21"/>
                <w:szCs w:val="21"/>
              </w:rPr>
              <w:t xml:space="preserve">aisons </w:t>
            </w:r>
            <w:r w:rsidR="00FA1B26">
              <w:rPr>
                <w:sz w:val="21"/>
                <w:szCs w:val="21"/>
              </w:rPr>
              <w:t>inter cycles</w:t>
            </w:r>
            <w:r>
              <w:rPr>
                <w:sz w:val="21"/>
                <w:szCs w:val="21"/>
              </w:rPr>
              <w:t>, changement d'école ou d'établissement,...</w:t>
            </w:r>
          </w:p>
          <w:p w:rsidR="006C4231" w:rsidRDefault="00895BA9">
            <w:pPr>
              <w:pStyle w:val="Paragraphedeliste"/>
              <w:widowControl w:val="0"/>
              <w:numPr>
                <w:ilvl w:val="0"/>
                <w:numId w:val="2"/>
              </w:numPr>
              <w:tabs>
                <w:tab w:val="left" w:pos="757"/>
              </w:tabs>
              <w:spacing w:after="0" w:line="240" w:lineRule="auto"/>
              <w:ind w:right="172"/>
              <w:jc w:val="both"/>
              <w:rPr>
                <w:sz w:val="21"/>
                <w:szCs w:val="21"/>
              </w:rPr>
            </w:pPr>
            <w:r>
              <w:rPr>
                <w:sz w:val="21"/>
                <w:szCs w:val="21"/>
              </w:rPr>
              <w:t>Comment les partenaires sont-ils associés au suivi.</w:t>
            </w:r>
          </w:p>
          <w:p w:rsidR="006C4231" w:rsidRDefault="006C4231">
            <w:pPr>
              <w:widowControl w:val="0"/>
              <w:tabs>
                <w:tab w:val="left" w:pos="323"/>
              </w:tabs>
              <w:spacing w:after="0" w:line="240" w:lineRule="auto"/>
              <w:ind w:right="172"/>
              <w:jc w:val="both"/>
              <w:rPr>
                <w:b/>
                <w:bCs/>
                <w:sz w:val="18"/>
                <w:szCs w:val="18"/>
              </w:rPr>
            </w:pPr>
          </w:p>
        </w:tc>
        <w:tc>
          <w:tcPr>
            <w:tcW w:w="5586" w:type="dxa"/>
            <w:tcBorders>
              <w:left w:val="single" w:sz="2" w:space="0" w:color="000001"/>
              <w:bottom w:val="single" w:sz="2" w:space="0" w:color="000001"/>
              <w:right w:val="single" w:sz="2" w:space="0" w:color="000001"/>
            </w:tcBorders>
            <w:shd w:val="clear" w:color="auto" w:fill="auto"/>
            <w:tcMar>
              <w:left w:w="52" w:type="dxa"/>
            </w:tcMar>
          </w:tcPr>
          <w:p w:rsidR="006C4231" w:rsidRDefault="006C4231">
            <w:pPr>
              <w:pStyle w:val="Contenudetableau"/>
              <w:spacing w:after="0" w:line="240" w:lineRule="auto"/>
              <w:jc w:val="both"/>
              <w:rPr>
                <w:sz w:val="24"/>
                <w:szCs w:val="24"/>
              </w:rPr>
            </w:pPr>
          </w:p>
        </w:tc>
      </w:tr>
    </w:tbl>
    <w:p w:rsidR="006C4231" w:rsidRDefault="006C4231">
      <w:pPr>
        <w:jc w:val="center"/>
      </w:pPr>
    </w:p>
    <w:p w:rsidR="006C4231" w:rsidRDefault="006C4231">
      <w:pPr>
        <w:jc w:val="center"/>
      </w:pPr>
    </w:p>
    <w:p w:rsidR="006C4231" w:rsidRDefault="006C4231">
      <w:pPr>
        <w:jc w:val="center"/>
      </w:pPr>
    </w:p>
    <w:p w:rsidR="006C4231" w:rsidRDefault="006C4231">
      <w:pPr>
        <w:jc w:val="center"/>
      </w:pPr>
    </w:p>
    <w:p w:rsidR="006C4231" w:rsidRDefault="006C4231">
      <w:pPr>
        <w:jc w:val="center"/>
      </w:pPr>
    </w:p>
    <w:tbl>
      <w:tblPr>
        <w:tblW w:w="15133" w:type="dxa"/>
        <w:tblInd w:w="4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4A0" w:firstRow="1" w:lastRow="0" w:firstColumn="1" w:lastColumn="0" w:noHBand="0" w:noVBand="1"/>
      </w:tblPr>
      <w:tblGrid>
        <w:gridCol w:w="9547"/>
        <w:gridCol w:w="5586"/>
      </w:tblGrid>
      <w:tr w:rsidR="006C4231" w:rsidTr="00577BD9">
        <w:trPr>
          <w:trHeight w:val="728"/>
        </w:trPr>
        <w:tc>
          <w:tcPr>
            <w:tcW w:w="15133" w:type="dxa"/>
            <w:gridSpan w:val="2"/>
            <w:tcBorders>
              <w:top w:val="single" w:sz="2" w:space="0" w:color="000001"/>
              <w:left w:val="single" w:sz="2" w:space="0" w:color="000001"/>
              <w:bottom w:val="single" w:sz="2" w:space="0" w:color="000001"/>
              <w:right w:val="single" w:sz="2" w:space="0" w:color="000001"/>
            </w:tcBorders>
            <w:shd w:val="clear" w:color="auto" w:fill="DEEAF6" w:themeFill="accent1" w:themeFillTint="33"/>
            <w:tcMar>
              <w:left w:w="52" w:type="dxa"/>
            </w:tcMar>
          </w:tcPr>
          <w:p w:rsidR="006C4231" w:rsidRDefault="00577BD9">
            <w:pPr>
              <w:pStyle w:val="Contenudetableau"/>
              <w:jc w:val="both"/>
            </w:pPr>
            <w:r>
              <w:rPr>
                <w:rFonts w:ascii="Carlito" w:hAnsi="Carlito"/>
                <w:b/>
                <w:bCs/>
                <w:color w:val="000000"/>
                <w:sz w:val="24"/>
                <w:szCs w:val="24"/>
              </w:rPr>
              <w:t>Fiche 5</w:t>
            </w:r>
            <w:r w:rsidR="00895BA9">
              <w:rPr>
                <w:rFonts w:ascii="Carlito" w:hAnsi="Carlito"/>
                <w:b/>
                <w:bCs/>
                <w:color w:val="000000"/>
                <w:sz w:val="24"/>
                <w:szCs w:val="24"/>
              </w:rPr>
              <w:t xml:space="preserve"> </w:t>
            </w:r>
            <w:r w:rsidR="00895BA9">
              <w:rPr>
                <w:rFonts w:ascii="Arial" w:hAnsi="Arial"/>
                <w:b/>
                <w:bCs/>
                <w:color w:val="000000"/>
                <w:sz w:val="32"/>
                <w:szCs w:val="32"/>
              </w:rPr>
              <w:t>Travailler en partenariat</w:t>
            </w:r>
          </w:p>
        </w:tc>
      </w:tr>
      <w:tr w:rsidR="006C4231">
        <w:tc>
          <w:tcPr>
            <w:tcW w:w="9547" w:type="dxa"/>
            <w:tcBorders>
              <w:left w:val="single" w:sz="2" w:space="0" w:color="000001"/>
              <w:bottom w:val="single" w:sz="2" w:space="0" w:color="000001"/>
            </w:tcBorders>
            <w:shd w:val="clear" w:color="auto" w:fill="auto"/>
            <w:tcMar>
              <w:left w:w="52" w:type="dxa"/>
            </w:tcMar>
          </w:tcPr>
          <w:p w:rsidR="006C4231" w:rsidRDefault="006C4231">
            <w:pPr>
              <w:spacing w:after="0" w:line="240" w:lineRule="auto"/>
              <w:ind w:right="172"/>
              <w:jc w:val="both"/>
              <w:rPr>
                <w:b/>
                <w:sz w:val="24"/>
                <w:szCs w:val="24"/>
              </w:rPr>
            </w:pPr>
          </w:p>
          <w:p w:rsidR="006C4231" w:rsidRDefault="00895BA9">
            <w:pPr>
              <w:spacing w:after="0" w:line="240" w:lineRule="auto"/>
              <w:ind w:right="172"/>
              <w:jc w:val="both"/>
              <w:rPr>
                <w:b/>
                <w:sz w:val="24"/>
                <w:szCs w:val="24"/>
              </w:rPr>
            </w:pPr>
            <w:r>
              <w:rPr>
                <w:b/>
                <w:sz w:val="24"/>
                <w:szCs w:val="24"/>
              </w:rPr>
              <w:t>Repérer les partenaires, piloter et développer les partenariats</w:t>
            </w:r>
          </w:p>
          <w:p w:rsidR="006C4231" w:rsidRDefault="006C4231">
            <w:pPr>
              <w:spacing w:after="0" w:line="240" w:lineRule="auto"/>
              <w:ind w:right="172"/>
              <w:jc w:val="both"/>
              <w:rPr>
                <w:b/>
                <w:sz w:val="21"/>
                <w:szCs w:val="21"/>
              </w:rPr>
            </w:pPr>
          </w:p>
          <w:p w:rsidR="006C4231" w:rsidRDefault="00895BA9">
            <w:pPr>
              <w:pStyle w:val="Paragraphedeliste"/>
              <w:widowControl w:val="0"/>
              <w:numPr>
                <w:ilvl w:val="0"/>
                <w:numId w:val="1"/>
              </w:numPr>
              <w:spacing w:after="0" w:line="240" w:lineRule="auto"/>
              <w:ind w:right="172"/>
              <w:jc w:val="both"/>
              <w:rPr>
                <w:sz w:val="21"/>
                <w:szCs w:val="21"/>
              </w:rPr>
            </w:pPr>
            <w:r>
              <w:rPr>
                <w:sz w:val="21"/>
                <w:szCs w:val="21"/>
              </w:rPr>
              <w:t xml:space="preserve">Les acteurs internes à l'éducation nationale et les partenaires </w:t>
            </w:r>
            <w:r w:rsidR="00FA1B26">
              <w:rPr>
                <w:sz w:val="21"/>
                <w:szCs w:val="21"/>
              </w:rPr>
              <w:t>externes sont-</w:t>
            </w:r>
            <w:r>
              <w:rPr>
                <w:sz w:val="21"/>
                <w:szCs w:val="21"/>
              </w:rPr>
              <w:t>ils repérés ? Comment ?</w:t>
            </w:r>
          </w:p>
          <w:p w:rsidR="006C4231" w:rsidRDefault="00895BA9">
            <w:pPr>
              <w:pStyle w:val="Paragraphedeliste"/>
              <w:widowControl w:val="0"/>
              <w:numPr>
                <w:ilvl w:val="0"/>
                <w:numId w:val="1"/>
              </w:numPr>
              <w:spacing w:after="0" w:line="240" w:lineRule="auto"/>
              <w:ind w:right="172"/>
              <w:jc w:val="both"/>
              <w:rPr>
                <w:sz w:val="21"/>
                <w:szCs w:val="21"/>
              </w:rPr>
            </w:pPr>
            <w:r>
              <w:rPr>
                <w:sz w:val="21"/>
                <w:szCs w:val="21"/>
              </w:rPr>
              <w:t>Quelles sont les modalités de travail en commun avec le médico-social en vue d'une meilleure réussite scolaire des élèves ?</w:t>
            </w:r>
          </w:p>
          <w:p w:rsidR="006C4231" w:rsidRDefault="00FA1B26">
            <w:pPr>
              <w:pStyle w:val="Paragraphedeliste"/>
              <w:widowControl w:val="0"/>
              <w:numPr>
                <w:ilvl w:val="0"/>
                <w:numId w:val="1"/>
              </w:numPr>
              <w:spacing w:after="0" w:line="240" w:lineRule="auto"/>
              <w:ind w:right="172"/>
              <w:jc w:val="both"/>
              <w:rPr>
                <w:sz w:val="21"/>
                <w:szCs w:val="21"/>
              </w:rPr>
            </w:pPr>
            <w:r>
              <w:rPr>
                <w:sz w:val="21"/>
                <w:szCs w:val="21"/>
              </w:rPr>
              <w:t>Existe-il</w:t>
            </w:r>
            <w:r w:rsidR="00895BA9">
              <w:rPr>
                <w:sz w:val="21"/>
                <w:szCs w:val="21"/>
              </w:rPr>
              <w:t xml:space="preserve"> des formes de coopération avec des associations représentatives des parents d'enfants en situation de handicap ?</w:t>
            </w:r>
          </w:p>
          <w:p w:rsidR="006C4231" w:rsidRDefault="006C4231">
            <w:pPr>
              <w:pStyle w:val="Paragraphedeliste"/>
              <w:widowControl w:val="0"/>
              <w:spacing w:after="0" w:line="240" w:lineRule="auto"/>
              <w:ind w:right="172" w:hanging="360"/>
              <w:jc w:val="both"/>
              <w:rPr>
                <w:sz w:val="21"/>
                <w:szCs w:val="21"/>
              </w:rPr>
            </w:pPr>
          </w:p>
        </w:tc>
        <w:tc>
          <w:tcPr>
            <w:tcW w:w="5586" w:type="dxa"/>
            <w:tcBorders>
              <w:left w:val="single" w:sz="2" w:space="0" w:color="000001"/>
              <w:bottom w:val="single" w:sz="2" w:space="0" w:color="000001"/>
              <w:right w:val="single" w:sz="2" w:space="0" w:color="000001"/>
            </w:tcBorders>
            <w:shd w:val="clear" w:color="auto" w:fill="auto"/>
            <w:tcMar>
              <w:left w:w="52" w:type="dxa"/>
            </w:tcMar>
          </w:tcPr>
          <w:p w:rsidR="006C4231" w:rsidRDefault="006C4231">
            <w:pPr>
              <w:pStyle w:val="Contenudetableau"/>
              <w:spacing w:after="0" w:line="240" w:lineRule="auto"/>
              <w:jc w:val="both"/>
              <w:rPr>
                <w:sz w:val="24"/>
                <w:szCs w:val="24"/>
              </w:rPr>
            </w:pPr>
          </w:p>
        </w:tc>
      </w:tr>
      <w:tr w:rsidR="006C4231">
        <w:trPr>
          <w:trHeight w:val="3165"/>
        </w:trPr>
        <w:tc>
          <w:tcPr>
            <w:tcW w:w="9547" w:type="dxa"/>
            <w:tcBorders>
              <w:left w:val="single" w:sz="2" w:space="0" w:color="000001"/>
              <w:bottom w:val="single" w:sz="2" w:space="0" w:color="000001"/>
            </w:tcBorders>
            <w:shd w:val="clear" w:color="auto" w:fill="auto"/>
            <w:tcMar>
              <w:left w:w="52" w:type="dxa"/>
            </w:tcMar>
          </w:tcPr>
          <w:p w:rsidR="006C4231" w:rsidRDefault="006C4231">
            <w:pPr>
              <w:spacing w:after="0" w:line="240" w:lineRule="auto"/>
              <w:ind w:right="172"/>
              <w:jc w:val="both"/>
              <w:rPr>
                <w:b/>
                <w:sz w:val="24"/>
                <w:szCs w:val="24"/>
              </w:rPr>
            </w:pPr>
          </w:p>
          <w:p w:rsidR="006C4231" w:rsidRDefault="00895BA9">
            <w:pPr>
              <w:spacing w:after="0" w:line="240" w:lineRule="auto"/>
              <w:ind w:right="172"/>
              <w:jc w:val="both"/>
              <w:rPr>
                <w:b/>
                <w:sz w:val="24"/>
                <w:szCs w:val="24"/>
              </w:rPr>
            </w:pPr>
            <w:r>
              <w:rPr>
                <w:b/>
                <w:sz w:val="24"/>
                <w:szCs w:val="24"/>
              </w:rPr>
              <w:t>Coordonner la scolarité</w:t>
            </w:r>
          </w:p>
          <w:p w:rsidR="006C4231" w:rsidRDefault="006C4231">
            <w:pPr>
              <w:spacing w:after="0" w:line="240" w:lineRule="auto"/>
              <w:ind w:right="172"/>
              <w:jc w:val="both"/>
              <w:rPr>
                <w:sz w:val="21"/>
                <w:szCs w:val="21"/>
              </w:rPr>
            </w:pPr>
          </w:p>
          <w:p w:rsidR="006C4231" w:rsidRDefault="00895BA9">
            <w:pPr>
              <w:pStyle w:val="Paragraphedeliste"/>
              <w:widowControl w:val="0"/>
              <w:numPr>
                <w:ilvl w:val="0"/>
                <w:numId w:val="8"/>
              </w:numPr>
              <w:tabs>
                <w:tab w:val="left" w:pos="1118"/>
              </w:tabs>
              <w:spacing w:after="0" w:line="240" w:lineRule="auto"/>
              <w:ind w:right="57"/>
              <w:jc w:val="both"/>
              <w:rPr>
                <w:sz w:val="21"/>
                <w:szCs w:val="21"/>
              </w:rPr>
            </w:pPr>
            <w:r>
              <w:rPr>
                <w:sz w:val="21"/>
                <w:szCs w:val="21"/>
              </w:rPr>
              <w:t xml:space="preserve">Quels sont les dispositifs et outils mis en œuvre dans l’établissement pour fluidifier la communication entre tous les partenaires ?  </w:t>
            </w:r>
          </w:p>
          <w:p w:rsidR="006C4231" w:rsidRDefault="00895BA9">
            <w:pPr>
              <w:pStyle w:val="Paragraphedeliste"/>
              <w:widowControl w:val="0"/>
              <w:numPr>
                <w:ilvl w:val="0"/>
                <w:numId w:val="3"/>
              </w:numPr>
              <w:tabs>
                <w:tab w:val="left" w:pos="1118"/>
              </w:tabs>
              <w:spacing w:after="0" w:line="240" w:lineRule="auto"/>
              <w:ind w:right="57"/>
              <w:jc w:val="both"/>
              <w:rPr>
                <w:sz w:val="21"/>
                <w:szCs w:val="21"/>
              </w:rPr>
            </w:pPr>
            <w:r>
              <w:rPr>
                <w:sz w:val="21"/>
                <w:szCs w:val="21"/>
              </w:rPr>
              <w:t>Quels sont les moyens mis en œuvre pour faciliter les actions de tous les partenaires en faveur de l’inclusion des élèves :</w:t>
            </w:r>
          </w:p>
          <w:p w:rsidR="006C4231" w:rsidRDefault="00895BA9">
            <w:pPr>
              <w:pStyle w:val="Paragraphedeliste"/>
              <w:widowControl w:val="0"/>
              <w:numPr>
                <w:ilvl w:val="0"/>
                <w:numId w:val="9"/>
              </w:numPr>
              <w:tabs>
                <w:tab w:val="left" w:pos="1006"/>
              </w:tabs>
              <w:spacing w:after="0" w:line="240" w:lineRule="auto"/>
              <w:ind w:right="57"/>
              <w:jc w:val="both"/>
              <w:rPr>
                <w:sz w:val="21"/>
                <w:szCs w:val="21"/>
              </w:rPr>
            </w:pPr>
            <w:r>
              <w:rPr>
                <w:sz w:val="21"/>
                <w:szCs w:val="21"/>
              </w:rPr>
              <w:t>La liaison inter degré</w:t>
            </w:r>
            <w:r w:rsidR="003148EB">
              <w:rPr>
                <w:sz w:val="21"/>
                <w:szCs w:val="21"/>
              </w:rPr>
              <w:t>s</w:t>
            </w:r>
            <w:r>
              <w:rPr>
                <w:sz w:val="21"/>
                <w:szCs w:val="21"/>
              </w:rPr>
              <w:t>  (avec enseignant référent) ?</w:t>
            </w:r>
          </w:p>
          <w:p w:rsidR="006C4231" w:rsidRDefault="00895BA9">
            <w:pPr>
              <w:pStyle w:val="Paragraphedeliste"/>
              <w:widowControl w:val="0"/>
              <w:numPr>
                <w:ilvl w:val="0"/>
                <w:numId w:val="4"/>
              </w:numPr>
              <w:tabs>
                <w:tab w:val="left" w:pos="1006"/>
              </w:tabs>
              <w:spacing w:after="0" w:line="240" w:lineRule="auto"/>
              <w:ind w:right="57"/>
              <w:jc w:val="both"/>
              <w:rPr>
                <w:sz w:val="21"/>
                <w:szCs w:val="21"/>
              </w:rPr>
            </w:pPr>
            <w:r>
              <w:rPr>
                <w:sz w:val="21"/>
                <w:szCs w:val="21"/>
              </w:rPr>
              <w:t>La rencontre spécifique avec les familles (avec ESS) ?</w:t>
            </w:r>
          </w:p>
          <w:p w:rsidR="006C4231" w:rsidRDefault="00895BA9">
            <w:pPr>
              <w:pStyle w:val="Paragraphedeliste"/>
              <w:widowControl w:val="0"/>
              <w:numPr>
                <w:ilvl w:val="0"/>
                <w:numId w:val="4"/>
              </w:numPr>
              <w:tabs>
                <w:tab w:val="left" w:pos="1006"/>
              </w:tabs>
              <w:spacing w:after="0" w:line="240" w:lineRule="auto"/>
              <w:ind w:right="57"/>
              <w:jc w:val="both"/>
              <w:rPr>
                <w:sz w:val="21"/>
                <w:szCs w:val="21"/>
              </w:rPr>
            </w:pPr>
            <w:r>
              <w:rPr>
                <w:sz w:val="21"/>
                <w:szCs w:val="21"/>
              </w:rPr>
              <w:t>L’accueil individuel de la famille et de l’élève par le directeur d'école puis le chef d’établissement ?</w:t>
            </w:r>
          </w:p>
          <w:p w:rsidR="006C4231" w:rsidRDefault="006C4231">
            <w:pPr>
              <w:tabs>
                <w:tab w:val="left" w:pos="323"/>
              </w:tabs>
              <w:spacing w:before="60" w:after="200" w:line="240" w:lineRule="auto"/>
              <w:ind w:right="57"/>
              <w:jc w:val="both"/>
              <w:rPr>
                <w:sz w:val="21"/>
                <w:szCs w:val="21"/>
              </w:rPr>
            </w:pPr>
          </w:p>
        </w:tc>
        <w:tc>
          <w:tcPr>
            <w:tcW w:w="5586" w:type="dxa"/>
            <w:tcBorders>
              <w:left w:val="single" w:sz="2" w:space="0" w:color="000001"/>
              <w:bottom w:val="single" w:sz="2" w:space="0" w:color="000001"/>
              <w:right w:val="single" w:sz="2" w:space="0" w:color="000001"/>
            </w:tcBorders>
            <w:shd w:val="clear" w:color="auto" w:fill="auto"/>
            <w:tcMar>
              <w:left w:w="52" w:type="dxa"/>
            </w:tcMar>
          </w:tcPr>
          <w:p w:rsidR="006C4231" w:rsidRDefault="006C4231">
            <w:pPr>
              <w:pStyle w:val="Contenudetableau"/>
              <w:spacing w:after="0" w:line="240" w:lineRule="auto"/>
              <w:jc w:val="both"/>
              <w:rPr>
                <w:sz w:val="24"/>
                <w:szCs w:val="24"/>
              </w:rPr>
            </w:pPr>
          </w:p>
        </w:tc>
      </w:tr>
      <w:tr w:rsidR="006C4231">
        <w:tc>
          <w:tcPr>
            <w:tcW w:w="9547" w:type="dxa"/>
            <w:tcBorders>
              <w:left w:val="single" w:sz="2" w:space="0" w:color="000001"/>
              <w:bottom w:val="single" w:sz="2" w:space="0" w:color="000001"/>
            </w:tcBorders>
            <w:shd w:val="clear" w:color="auto" w:fill="auto"/>
            <w:tcMar>
              <w:left w:w="52" w:type="dxa"/>
            </w:tcMar>
          </w:tcPr>
          <w:p w:rsidR="006C4231" w:rsidRDefault="006C4231">
            <w:pPr>
              <w:widowControl w:val="0"/>
              <w:tabs>
                <w:tab w:val="left" w:pos="323"/>
              </w:tabs>
              <w:spacing w:after="0" w:line="240" w:lineRule="auto"/>
              <w:ind w:right="172"/>
              <w:jc w:val="both"/>
              <w:rPr>
                <w:sz w:val="18"/>
                <w:szCs w:val="18"/>
              </w:rPr>
            </w:pPr>
          </w:p>
          <w:p w:rsidR="006C4231" w:rsidRDefault="00895BA9">
            <w:pPr>
              <w:tabs>
                <w:tab w:val="left" w:pos="323"/>
              </w:tabs>
              <w:spacing w:before="60" w:after="200" w:line="240" w:lineRule="auto"/>
              <w:ind w:right="57"/>
              <w:jc w:val="both"/>
              <w:rPr>
                <w:b/>
                <w:sz w:val="24"/>
                <w:szCs w:val="24"/>
              </w:rPr>
            </w:pPr>
            <w:r>
              <w:rPr>
                <w:b/>
                <w:sz w:val="24"/>
                <w:szCs w:val="24"/>
              </w:rPr>
              <w:t>Mettre en œuvre des  actions éducatives collaboratives</w:t>
            </w:r>
          </w:p>
          <w:p w:rsidR="006C4231" w:rsidRDefault="00895BA9">
            <w:pPr>
              <w:pStyle w:val="Paragraphedeliste"/>
              <w:widowControl w:val="0"/>
              <w:numPr>
                <w:ilvl w:val="0"/>
                <w:numId w:val="3"/>
              </w:numPr>
              <w:tabs>
                <w:tab w:val="left" w:pos="1118"/>
              </w:tabs>
              <w:spacing w:after="0" w:line="240" w:lineRule="auto"/>
              <w:ind w:right="57"/>
              <w:jc w:val="both"/>
              <w:rPr>
                <w:sz w:val="21"/>
                <w:szCs w:val="21"/>
              </w:rPr>
            </w:pPr>
            <w:r>
              <w:rPr>
                <w:sz w:val="21"/>
                <w:szCs w:val="21"/>
              </w:rPr>
              <w:t>Quelles actions ou projets sont mis en place pour favoriser le travail collaboratif ?</w:t>
            </w:r>
          </w:p>
          <w:p w:rsidR="006C4231" w:rsidRDefault="00895BA9">
            <w:pPr>
              <w:pStyle w:val="Paragraphedeliste"/>
              <w:widowControl w:val="0"/>
              <w:numPr>
                <w:ilvl w:val="0"/>
                <w:numId w:val="3"/>
              </w:numPr>
              <w:tabs>
                <w:tab w:val="left" w:pos="1118"/>
              </w:tabs>
              <w:spacing w:after="0" w:line="240" w:lineRule="auto"/>
              <w:ind w:right="57"/>
              <w:jc w:val="both"/>
              <w:rPr>
                <w:sz w:val="21"/>
                <w:szCs w:val="21"/>
              </w:rPr>
            </w:pPr>
            <w:r>
              <w:rPr>
                <w:sz w:val="21"/>
                <w:szCs w:val="21"/>
              </w:rPr>
              <w:t>Quels sont les moyens d’information et de formation proposés ?</w:t>
            </w:r>
          </w:p>
          <w:p w:rsidR="006C4231" w:rsidRDefault="00895BA9">
            <w:pPr>
              <w:pStyle w:val="Paragraphedeliste"/>
              <w:widowControl w:val="0"/>
              <w:numPr>
                <w:ilvl w:val="0"/>
                <w:numId w:val="10"/>
              </w:numPr>
              <w:tabs>
                <w:tab w:val="left" w:pos="1006"/>
              </w:tabs>
              <w:spacing w:after="0" w:line="240" w:lineRule="auto"/>
              <w:ind w:right="57"/>
              <w:jc w:val="both"/>
              <w:rPr>
                <w:sz w:val="21"/>
                <w:szCs w:val="21"/>
              </w:rPr>
            </w:pPr>
            <w:r>
              <w:rPr>
                <w:sz w:val="21"/>
                <w:szCs w:val="21"/>
              </w:rPr>
              <w:t>temps de concertation de suivi des situations ?</w:t>
            </w:r>
          </w:p>
          <w:p w:rsidR="006C4231" w:rsidRDefault="00895BA9">
            <w:pPr>
              <w:pStyle w:val="Paragraphedeliste"/>
              <w:widowControl w:val="0"/>
              <w:numPr>
                <w:ilvl w:val="0"/>
                <w:numId w:val="5"/>
              </w:numPr>
              <w:tabs>
                <w:tab w:val="left" w:pos="1006"/>
              </w:tabs>
              <w:spacing w:after="0" w:line="240" w:lineRule="auto"/>
              <w:ind w:right="57"/>
              <w:jc w:val="both"/>
              <w:rPr>
                <w:sz w:val="21"/>
                <w:szCs w:val="21"/>
              </w:rPr>
            </w:pPr>
            <w:r>
              <w:rPr>
                <w:sz w:val="21"/>
                <w:szCs w:val="21"/>
              </w:rPr>
              <w:t>formations croisées entre professionnels du médicosocial, du sanitaire et de l’éducation nationale ?</w:t>
            </w:r>
          </w:p>
          <w:p w:rsidR="006C4231" w:rsidRDefault="00895BA9">
            <w:pPr>
              <w:pStyle w:val="Paragraphedeliste"/>
              <w:widowControl w:val="0"/>
              <w:numPr>
                <w:ilvl w:val="0"/>
                <w:numId w:val="5"/>
              </w:numPr>
              <w:tabs>
                <w:tab w:val="left" w:pos="1006"/>
              </w:tabs>
              <w:spacing w:after="0" w:line="240" w:lineRule="auto"/>
              <w:ind w:right="57"/>
              <w:jc w:val="both"/>
              <w:rPr>
                <w:sz w:val="21"/>
                <w:szCs w:val="21"/>
              </w:rPr>
            </w:pPr>
            <w:r>
              <w:rPr>
                <w:sz w:val="21"/>
                <w:szCs w:val="21"/>
              </w:rPr>
              <w:t>actions de formation et d’information,  ressources pédagogiques en appui avec  les partenaires ?</w:t>
            </w:r>
          </w:p>
          <w:p w:rsidR="006C4231" w:rsidRDefault="006C4231">
            <w:pPr>
              <w:pStyle w:val="Paragraphedeliste"/>
              <w:widowControl w:val="0"/>
              <w:tabs>
                <w:tab w:val="left" w:pos="1006"/>
              </w:tabs>
              <w:spacing w:after="0" w:line="240" w:lineRule="auto"/>
              <w:ind w:left="683" w:right="57" w:hanging="360"/>
              <w:jc w:val="both"/>
            </w:pPr>
          </w:p>
        </w:tc>
        <w:tc>
          <w:tcPr>
            <w:tcW w:w="5586" w:type="dxa"/>
            <w:tcBorders>
              <w:left w:val="single" w:sz="2" w:space="0" w:color="000001"/>
              <w:bottom w:val="single" w:sz="2" w:space="0" w:color="000001"/>
              <w:right w:val="single" w:sz="2" w:space="0" w:color="000001"/>
            </w:tcBorders>
            <w:shd w:val="clear" w:color="auto" w:fill="auto"/>
            <w:tcMar>
              <w:left w:w="52" w:type="dxa"/>
            </w:tcMar>
          </w:tcPr>
          <w:p w:rsidR="006C4231" w:rsidRDefault="006C4231">
            <w:pPr>
              <w:pStyle w:val="Contenudetableau"/>
              <w:spacing w:after="0" w:line="240" w:lineRule="auto"/>
              <w:jc w:val="both"/>
              <w:rPr>
                <w:sz w:val="24"/>
                <w:szCs w:val="24"/>
              </w:rPr>
            </w:pPr>
          </w:p>
        </w:tc>
      </w:tr>
    </w:tbl>
    <w:p w:rsidR="006C4231" w:rsidRDefault="006C4231">
      <w:pPr>
        <w:jc w:val="center"/>
      </w:pPr>
    </w:p>
    <w:p w:rsidR="006C4231" w:rsidRDefault="00895BA9">
      <w:pPr>
        <w:jc w:val="center"/>
      </w:pPr>
      <w:r>
        <w:rPr>
          <w:b/>
          <w:bCs/>
          <w:i/>
          <w:iCs/>
          <w:sz w:val="26"/>
          <w:szCs w:val="26"/>
          <w:u w:val="single"/>
        </w:rPr>
        <w:t>Répondre aux besoins éducatifs particuliers des élèves : quel plan pour qui ?</w:t>
      </w:r>
      <w:r>
        <w:t xml:space="preserve"> </w:t>
      </w:r>
      <w:hyperlink r:id="rId11">
        <w:r>
          <w:rPr>
            <w:rStyle w:val="LienInternet"/>
          </w:rPr>
          <w:t>http://cache.media.eduscol.education.fr/file/Handicap/41/0/ecole_inclusive_dossier_extrait_QPPQ_376117_378410.pdf</w:t>
        </w:r>
      </w:hyperlink>
    </w:p>
    <w:p w:rsidR="006C4231" w:rsidRDefault="00895BA9">
      <w:r>
        <w:rPr>
          <w:noProof/>
          <w:lang w:eastAsia="fr-FR"/>
        </w:rPr>
        <w:drawing>
          <wp:anchor distT="0" distB="0" distL="114300" distR="114300" simplePos="0" relativeHeight="2" behindDoc="0" locked="0" layoutInCell="1" allowOverlap="1">
            <wp:simplePos x="0" y="0"/>
            <wp:positionH relativeFrom="column">
              <wp:posOffset>2313940</wp:posOffset>
            </wp:positionH>
            <wp:positionV relativeFrom="paragraph">
              <wp:posOffset>10160</wp:posOffset>
            </wp:positionV>
            <wp:extent cx="4998720" cy="5671820"/>
            <wp:effectExtent l="0" t="0" r="0" b="0"/>
            <wp:wrapSquare wrapText="bothSides"/>
            <wp:docPr id="4"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1"/>
                    <pic:cNvPicPr>
                      <a:picLocks noChangeAspect="1" noChangeArrowheads="1"/>
                    </pic:cNvPicPr>
                  </pic:nvPicPr>
                  <pic:blipFill>
                    <a:blip r:embed="rId12"/>
                    <a:stretch>
                      <a:fillRect/>
                    </a:stretch>
                  </pic:blipFill>
                  <pic:spPr bwMode="auto">
                    <a:xfrm>
                      <a:off x="0" y="0"/>
                      <a:ext cx="4998720" cy="5671820"/>
                    </a:xfrm>
                    <a:prstGeom prst="rect">
                      <a:avLst/>
                    </a:prstGeom>
                  </pic:spPr>
                </pic:pic>
              </a:graphicData>
            </a:graphic>
          </wp:anchor>
        </w:drawing>
      </w:r>
    </w:p>
    <w:p w:rsidR="006C4231" w:rsidRDefault="006C4231"/>
    <w:p w:rsidR="006C4231" w:rsidRDefault="006C4231"/>
    <w:p w:rsidR="006C4231" w:rsidRDefault="006C4231"/>
    <w:p w:rsidR="006C4231" w:rsidRDefault="006C4231"/>
    <w:p w:rsidR="006C4231" w:rsidRDefault="006C4231"/>
    <w:p w:rsidR="006C4231" w:rsidRDefault="006C4231"/>
    <w:p w:rsidR="006C4231" w:rsidRDefault="006C4231"/>
    <w:p w:rsidR="006C4231" w:rsidRDefault="006C4231"/>
    <w:p w:rsidR="006C4231" w:rsidRDefault="006C4231"/>
    <w:p w:rsidR="006C4231" w:rsidRDefault="006C4231"/>
    <w:p w:rsidR="006C4231" w:rsidRDefault="006C4231"/>
    <w:p w:rsidR="006C4231" w:rsidRDefault="006C4231"/>
    <w:p w:rsidR="006C4231" w:rsidRDefault="006C4231"/>
    <w:p w:rsidR="006C4231" w:rsidRDefault="006C4231"/>
    <w:p w:rsidR="006C4231" w:rsidRDefault="006C4231"/>
    <w:p w:rsidR="006C4231" w:rsidRDefault="006C4231"/>
    <w:p w:rsidR="006C4231" w:rsidRDefault="006C4231"/>
    <w:p w:rsidR="006C4231" w:rsidRDefault="006C4231"/>
    <w:p w:rsidR="006C4231" w:rsidRDefault="006C4231"/>
    <w:p w:rsidR="006C4231" w:rsidRDefault="00895BA9">
      <w:r>
        <w:rPr>
          <w:noProof/>
          <w:lang w:eastAsia="fr-FR"/>
        </w:rPr>
        <w:lastRenderedPageBreak/>
        <w:drawing>
          <wp:anchor distT="0" distB="0" distL="114300" distR="114300" simplePos="0" relativeHeight="3" behindDoc="0" locked="0" layoutInCell="1" allowOverlap="1">
            <wp:simplePos x="0" y="0"/>
            <wp:positionH relativeFrom="column">
              <wp:posOffset>163195</wp:posOffset>
            </wp:positionH>
            <wp:positionV relativeFrom="paragraph">
              <wp:posOffset>-76835</wp:posOffset>
            </wp:positionV>
            <wp:extent cx="9378950" cy="6345555"/>
            <wp:effectExtent l="0" t="0" r="0" b="0"/>
            <wp:wrapSquare wrapText="bothSides"/>
            <wp:docPr id="5" name="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3"/>
                    <pic:cNvPicPr>
                      <a:picLocks noChangeAspect="1" noChangeArrowheads="1"/>
                    </pic:cNvPicPr>
                  </pic:nvPicPr>
                  <pic:blipFill>
                    <a:blip r:embed="rId13"/>
                    <a:stretch>
                      <a:fillRect/>
                    </a:stretch>
                  </pic:blipFill>
                  <pic:spPr bwMode="auto">
                    <a:xfrm>
                      <a:off x="0" y="0"/>
                      <a:ext cx="9378950" cy="6345555"/>
                    </a:xfrm>
                    <a:prstGeom prst="rect">
                      <a:avLst/>
                    </a:prstGeom>
                  </pic:spPr>
                </pic:pic>
              </a:graphicData>
            </a:graphic>
          </wp:anchor>
        </w:drawing>
      </w:r>
    </w:p>
    <w:sectPr w:rsidR="006C4231">
      <w:footerReference w:type="default" r:id="rId14"/>
      <w:pgSz w:w="16838" w:h="11906" w:orient="landscape"/>
      <w:pgMar w:top="697" w:right="902" w:bottom="765" w:left="803" w:header="0" w:footer="708" w:gutter="0"/>
      <w:cols w:space="720"/>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203" w:rsidRDefault="00113203">
      <w:pPr>
        <w:spacing w:after="0" w:line="240" w:lineRule="auto"/>
      </w:pPr>
      <w:r>
        <w:separator/>
      </w:r>
    </w:p>
  </w:endnote>
  <w:endnote w:type="continuationSeparator" w:id="0">
    <w:p w:rsidR="00113203" w:rsidRDefault="0011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rlito">
    <w:altName w:val="Calibri"/>
    <w:panose1 w:val="020F0502020204030204"/>
    <w:charset w:val="00"/>
    <w:family w:val="swiss"/>
    <w:pitch w:val="variable"/>
    <w:sig w:usb0="E10002FF" w:usb1="5000ECFF" w:usb2="00000009" w:usb3="00000000" w:csb0="0000019F" w:csb1="00000000"/>
  </w:font>
  <w:font w:name="Arial-Bold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31" w:rsidRDefault="00895BA9">
    <w:pPr>
      <w:pStyle w:val="Pieddepage"/>
      <w:jc w:val="center"/>
    </w:pPr>
    <w:r>
      <w:fldChar w:fldCharType="begin"/>
    </w:r>
    <w:r>
      <w:instrText>PAGE</w:instrText>
    </w:r>
    <w:r>
      <w:fldChar w:fldCharType="separate"/>
    </w:r>
    <w:r w:rsidR="00892566">
      <w:rPr>
        <w:noProof/>
      </w:rPr>
      <w:t>1</w:t>
    </w:r>
    <w:r>
      <w:fldChar w:fldCharType="end"/>
    </w:r>
  </w:p>
  <w:p w:rsidR="006C4231" w:rsidRDefault="006C42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203" w:rsidRDefault="00113203">
      <w:pPr>
        <w:spacing w:after="0" w:line="240" w:lineRule="auto"/>
      </w:pPr>
      <w:r>
        <w:separator/>
      </w:r>
    </w:p>
  </w:footnote>
  <w:footnote w:type="continuationSeparator" w:id="0">
    <w:p w:rsidR="00113203" w:rsidRDefault="001132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50D"/>
    <w:multiLevelType w:val="multilevel"/>
    <w:tmpl w:val="9A8691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5F03DC"/>
    <w:multiLevelType w:val="multilevel"/>
    <w:tmpl w:val="672ED830"/>
    <w:lvl w:ilvl="0">
      <w:start w:val="1"/>
      <w:numFmt w:val="bullet"/>
      <w:lvlText w:val=""/>
      <w:lvlJc w:val="left"/>
      <w:pPr>
        <w:ind w:left="683" w:hanging="360"/>
      </w:pPr>
      <w:rPr>
        <w:rFonts w:ascii="Wingdings" w:hAnsi="Wingdings" w:cs="Wingdings" w:hint="default"/>
      </w:rPr>
    </w:lvl>
    <w:lvl w:ilvl="1">
      <w:start w:val="1"/>
      <w:numFmt w:val="bullet"/>
      <w:lvlText w:val="o"/>
      <w:lvlJc w:val="left"/>
      <w:pPr>
        <w:ind w:left="1403" w:hanging="360"/>
      </w:pPr>
      <w:rPr>
        <w:rFonts w:ascii="Courier New" w:hAnsi="Courier New" w:cs="Courier New" w:hint="default"/>
      </w:rPr>
    </w:lvl>
    <w:lvl w:ilvl="2">
      <w:start w:val="1"/>
      <w:numFmt w:val="bullet"/>
      <w:lvlText w:val=""/>
      <w:lvlJc w:val="left"/>
      <w:pPr>
        <w:ind w:left="2123" w:hanging="360"/>
      </w:pPr>
      <w:rPr>
        <w:rFonts w:ascii="Wingdings" w:hAnsi="Wingdings" w:cs="Wingdings" w:hint="default"/>
      </w:rPr>
    </w:lvl>
    <w:lvl w:ilvl="3">
      <w:start w:val="1"/>
      <w:numFmt w:val="bullet"/>
      <w:lvlText w:val=""/>
      <w:lvlJc w:val="left"/>
      <w:pPr>
        <w:ind w:left="2843" w:hanging="360"/>
      </w:pPr>
      <w:rPr>
        <w:rFonts w:ascii="Symbol" w:hAnsi="Symbol" w:cs="Symbol" w:hint="default"/>
      </w:rPr>
    </w:lvl>
    <w:lvl w:ilvl="4">
      <w:start w:val="1"/>
      <w:numFmt w:val="bullet"/>
      <w:lvlText w:val="o"/>
      <w:lvlJc w:val="left"/>
      <w:pPr>
        <w:ind w:left="3563" w:hanging="360"/>
      </w:pPr>
      <w:rPr>
        <w:rFonts w:ascii="Courier New" w:hAnsi="Courier New" w:cs="Courier New" w:hint="default"/>
      </w:rPr>
    </w:lvl>
    <w:lvl w:ilvl="5">
      <w:start w:val="1"/>
      <w:numFmt w:val="bullet"/>
      <w:lvlText w:val=""/>
      <w:lvlJc w:val="left"/>
      <w:pPr>
        <w:ind w:left="4283" w:hanging="360"/>
      </w:pPr>
      <w:rPr>
        <w:rFonts w:ascii="Wingdings" w:hAnsi="Wingdings" w:cs="Wingdings" w:hint="default"/>
      </w:rPr>
    </w:lvl>
    <w:lvl w:ilvl="6">
      <w:start w:val="1"/>
      <w:numFmt w:val="bullet"/>
      <w:lvlText w:val=""/>
      <w:lvlJc w:val="left"/>
      <w:pPr>
        <w:ind w:left="5003" w:hanging="360"/>
      </w:pPr>
      <w:rPr>
        <w:rFonts w:ascii="Symbol" w:hAnsi="Symbol" w:cs="Symbol" w:hint="default"/>
      </w:rPr>
    </w:lvl>
    <w:lvl w:ilvl="7">
      <w:start w:val="1"/>
      <w:numFmt w:val="bullet"/>
      <w:lvlText w:val="o"/>
      <w:lvlJc w:val="left"/>
      <w:pPr>
        <w:ind w:left="5723" w:hanging="360"/>
      </w:pPr>
      <w:rPr>
        <w:rFonts w:ascii="Courier New" w:hAnsi="Courier New" w:cs="Courier New" w:hint="default"/>
      </w:rPr>
    </w:lvl>
    <w:lvl w:ilvl="8">
      <w:start w:val="1"/>
      <w:numFmt w:val="bullet"/>
      <w:lvlText w:val=""/>
      <w:lvlJc w:val="left"/>
      <w:pPr>
        <w:ind w:left="6443" w:hanging="360"/>
      </w:pPr>
      <w:rPr>
        <w:rFonts w:ascii="Wingdings" w:hAnsi="Wingdings" w:cs="Wingdings" w:hint="default"/>
      </w:rPr>
    </w:lvl>
  </w:abstractNum>
  <w:abstractNum w:abstractNumId="2">
    <w:nsid w:val="11B86233"/>
    <w:multiLevelType w:val="multilevel"/>
    <w:tmpl w:val="F95E37F0"/>
    <w:lvl w:ilvl="0">
      <w:start w:val="1"/>
      <w:numFmt w:val="bullet"/>
      <w:lvlText w:val=""/>
      <w:lvlJc w:val="left"/>
      <w:pPr>
        <w:ind w:left="683" w:hanging="360"/>
      </w:pPr>
      <w:rPr>
        <w:rFonts w:ascii="Wingdings" w:hAnsi="Wingdings" w:cs="Wingdings" w:hint="default"/>
      </w:rPr>
    </w:lvl>
    <w:lvl w:ilvl="1">
      <w:start w:val="1"/>
      <w:numFmt w:val="bullet"/>
      <w:lvlText w:val="o"/>
      <w:lvlJc w:val="left"/>
      <w:pPr>
        <w:ind w:left="1403" w:hanging="360"/>
      </w:pPr>
      <w:rPr>
        <w:rFonts w:ascii="Courier New" w:hAnsi="Courier New" w:cs="Courier New" w:hint="default"/>
      </w:rPr>
    </w:lvl>
    <w:lvl w:ilvl="2">
      <w:start w:val="1"/>
      <w:numFmt w:val="bullet"/>
      <w:lvlText w:val=""/>
      <w:lvlJc w:val="left"/>
      <w:pPr>
        <w:ind w:left="2123" w:hanging="360"/>
      </w:pPr>
      <w:rPr>
        <w:rFonts w:ascii="Wingdings" w:hAnsi="Wingdings" w:cs="Wingdings" w:hint="default"/>
      </w:rPr>
    </w:lvl>
    <w:lvl w:ilvl="3">
      <w:start w:val="1"/>
      <w:numFmt w:val="bullet"/>
      <w:lvlText w:val=""/>
      <w:lvlJc w:val="left"/>
      <w:pPr>
        <w:ind w:left="2843" w:hanging="360"/>
      </w:pPr>
      <w:rPr>
        <w:rFonts w:ascii="Symbol" w:hAnsi="Symbol" w:cs="Symbol" w:hint="default"/>
      </w:rPr>
    </w:lvl>
    <w:lvl w:ilvl="4">
      <w:start w:val="1"/>
      <w:numFmt w:val="bullet"/>
      <w:lvlText w:val="o"/>
      <w:lvlJc w:val="left"/>
      <w:pPr>
        <w:ind w:left="3563" w:hanging="360"/>
      </w:pPr>
      <w:rPr>
        <w:rFonts w:ascii="Courier New" w:hAnsi="Courier New" w:cs="Courier New" w:hint="default"/>
      </w:rPr>
    </w:lvl>
    <w:lvl w:ilvl="5">
      <w:start w:val="1"/>
      <w:numFmt w:val="bullet"/>
      <w:lvlText w:val=""/>
      <w:lvlJc w:val="left"/>
      <w:pPr>
        <w:ind w:left="4283" w:hanging="360"/>
      </w:pPr>
      <w:rPr>
        <w:rFonts w:ascii="Wingdings" w:hAnsi="Wingdings" w:cs="Wingdings" w:hint="default"/>
      </w:rPr>
    </w:lvl>
    <w:lvl w:ilvl="6">
      <w:start w:val="1"/>
      <w:numFmt w:val="bullet"/>
      <w:lvlText w:val=""/>
      <w:lvlJc w:val="left"/>
      <w:pPr>
        <w:ind w:left="5003" w:hanging="360"/>
      </w:pPr>
      <w:rPr>
        <w:rFonts w:ascii="Symbol" w:hAnsi="Symbol" w:cs="Symbol" w:hint="default"/>
      </w:rPr>
    </w:lvl>
    <w:lvl w:ilvl="7">
      <w:start w:val="1"/>
      <w:numFmt w:val="bullet"/>
      <w:lvlText w:val="o"/>
      <w:lvlJc w:val="left"/>
      <w:pPr>
        <w:ind w:left="5723" w:hanging="360"/>
      </w:pPr>
      <w:rPr>
        <w:rFonts w:ascii="Courier New" w:hAnsi="Courier New" w:cs="Courier New" w:hint="default"/>
      </w:rPr>
    </w:lvl>
    <w:lvl w:ilvl="8">
      <w:start w:val="1"/>
      <w:numFmt w:val="bullet"/>
      <w:lvlText w:val=""/>
      <w:lvlJc w:val="left"/>
      <w:pPr>
        <w:ind w:left="6443" w:hanging="360"/>
      </w:pPr>
      <w:rPr>
        <w:rFonts w:ascii="Wingdings" w:hAnsi="Wingdings" w:cs="Wingdings" w:hint="default"/>
      </w:rPr>
    </w:lvl>
  </w:abstractNum>
  <w:abstractNum w:abstractNumId="3">
    <w:nsid w:val="23E83C98"/>
    <w:multiLevelType w:val="multilevel"/>
    <w:tmpl w:val="988A86C8"/>
    <w:lvl w:ilvl="0">
      <w:start w:val="1"/>
      <w:numFmt w:val="bullet"/>
      <w:lvlText w:val=""/>
      <w:lvlJc w:val="left"/>
      <w:pPr>
        <w:ind w:left="683" w:hanging="360"/>
      </w:pPr>
      <w:rPr>
        <w:rFonts w:ascii="Wingdings" w:hAnsi="Wingdings" w:cs="Wingdings" w:hint="default"/>
      </w:rPr>
    </w:lvl>
    <w:lvl w:ilvl="1">
      <w:start w:val="1"/>
      <w:numFmt w:val="bullet"/>
      <w:lvlText w:val="o"/>
      <w:lvlJc w:val="left"/>
      <w:pPr>
        <w:ind w:left="1403" w:hanging="360"/>
      </w:pPr>
      <w:rPr>
        <w:rFonts w:ascii="Courier New" w:hAnsi="Courier New" w:cs="Courier New" w:hint="default"/>
      </w:rPr>
    </w:lvl>
    <w:lvl w:ilvl="2">
      <w:start w:val="1"/>
      <w:numFmt w:val="bullet"/>
      <w:lvlText w:val=""/>
      <w:lvlJc w:val="left"/>
      <w:pPr>
        <w:ind w:left="2123" w:hanging="360"/>
      </w:pPr>
      <w:rPr>
        <w:rFonts w:ascii="Wingdings" w:hAnsi="Wingdings" w:cs="Wingdings" w:hint="default"/>
      </w:rPr>
    </w:lvl>
    <w:lvl w:ilvl="3">
      <w:start w:val="1"/>
      <w:numFmt w:val="bullet"/>
      <w:lvlText w:val=""/>
      <w:lvlJc w:val="left"/>
      <w:pPr>
        <w:ind w:left="2843" w:hanging="360"/>
      </w:pPr>
      <w:rPr>
        <w:rFonts w:ascii="Symbol" w:hAnsi="Symbol" w:cs="Symbol" w:hint="default"/>
      </w:rPr>
    </w:lvl>
    <w:lvl w:ilvl="4">
      <w:start w:val="1"/>
      <w:numFmt w:val="bullet"/>
      <w:lvlText w:val="o"/>
      <w:lvlJc w:val="left"/>
      <w:pPr>
        <w:ind w:left="3563" w:hanging="360"/>
      </w:pPr>
      <w:rPr>
        <w:rFonts w:ascii="Courier New" w:hAnsi="Courier New" w:cs="Courier New" w:hint="default"/>
      </w:rPr>
    </w:lvl>
    <w:lvl w:ilvl="5">
      <w:start w:val="1"/>
      <w:numFmt w:val="bullet"/>
      <w:lvlText w:val=""/>
      <w:lvlJc w:val="left"/>
      <w:pPr>
        <w:ind w:left="4283" w:hanging="360"/>
      </w:pPr>
      <w:rPr>
        <w:rFonts w:ascii="Wingdings" w:hAnsi="Wingdings" w:cs="Wingdings" w:hint="default"/>
      </w:rPr>
    </w:lvl>
    <w:lvl w:ilvl="6">
      <w:start w:val="1"/>
      <w:numFmt w:val="bullet"/>
      <w:lvlText w:val=""/>
      <w:lvlJc w:val="left"/>
      <w:pPr>
        <w:ind w:left="5003" w:hanging="360"/>
      </w:pPr>
      <w:rPr>
        <w:rFonts w:ascii="Symbol" w:hAnsi="Symbol" w:cs="Symbol" w:hint="default"/>
      </w:rPr>
    </w:lvl>
    <w:lvl w:ilvl="7">
      <w:start w:val="1"/>
      <w:numFmt w:val="bullet"/>
      <w:lvlText w:val="o"/>
      <w:lvlJc w:val="left"/>
      <w:pPr>
        <w:ind w:left="5723" w:hanging="360"/>
      </w:pPr>
      <w:rPr>
        <w:rFonts w:ascii="Courier New" w:hAnsi="Courier New" w:cs="Courier New" w:hint="default"/>
      </w:rPr>
    </w:lvl>
    <w:lvl w:ilvl="8">
      <w:start w:val="1"/>
      <w:numFmt w:val="bullet"/>
      <w:lvlText w:val=""/>
      <w:lvlJc w:val="left"/>
      <w:pPr>
        <w:ind w:left="6443" w:hanging="360"/>
      </w:pPr>
      <w:rPr>
        <w:rFonts w:ascii="Wingdings" w:hAnsi="Wingdings" w:cs="Wingdings" w:hint="default"/>
      </w:rPr>
    </w:lvl>
  </w:abstractNum>
  <w:abstractNum w:abstractNumId="4">
    <w:nsid w:val="25E169D3"/>
    <w:multiLevelType w:val="multilevel"/>
    <w:tmpl w:val="3702AC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DF551A0"/>
    <w:multiLevelType w:val="multilevel"/>
    <w:tmpl w:val="77742D10"/>
    <w:lvl w:ilvl="0">
      <w:start w:val="1"/>
      <w:numFmt w:val="bullet"/>
      <w:lvlText w:val=""/>
      <w:lvlJc w:val="left"/>
      <w:pPr>
        <w:ind w:left="683" w:hanging="360"/>
      </w:pPr>
      <w:rPr>
        <w:rFonts w:ascii="Wingdings" w:hAnsi="Wingdings" w:cs="Wingdings" w:hint="default"/>
      </w:rPr>
    </w:lvl>
    <w:lvl w:ilvl="1">
      <w:start w:val="1"/>
      <w:numFmt w:val="bullet"/>
      <w:lvlText w:val="o"/>
      <w:lvlJc w:val="left"/>
      <w:pPr>
        <w:ind w:left="1403" w:hanging="360"/>
      </w:pPr>
      <w:rPr>
        <w:rFonts w:ascii="Courier New" w:hAnsi="Courier New" w:cs="Courier New" w:hint="default"/>
      </w:rPr>
    </w:lvl>
    <w:lvl w:ilvl="2">
      <w:start w:val="1"/>
      <w:numFmt w:val="bullet"/>
      <w:lvlText w:val=""/>
      <w:lvlJc w:val="left"/>
      <w:pPr>
        <w:ind w:left="2123" w:hanging="360"/>
      </w:pPr>
      <w:rPr>
        <w:rFonts w:ascii="Wingdings" w:hAnsi="Wingdings" w:cs="Wingdings" w:hint="default"/>
      </w:rPr>
    </w:lvl>
    <w:lvl w:ilvl="3">
      <w:start w:val="1"/>
      <w:numFmt w:val="bullet"/>
      <w:lvlText w:val=""/>
      <w:lvlJc w:val="left"/>
      <w:pPr>
        <w:ind w:left="2843" w:hanging="360"/>
      </w:pPr>
      <w:rPr>
        <w:rFonts w:ascii="Symbol" w:hAnsi="Symbol" w:cs="Symbol" w:hint="default"/>
      </w:rPr>
    </w:lvl>
    <w:lvl w:ilvl="4">
      <w:start w:val="1"/>
      <w:numFmt w:val="bullet"/>
      <w:lvlText w:val="o"/>
      <w:lvlJc w:val="left"/>
      <w:pPr>
        <w:ind w:left="3563" w:hanging="360"/>
      </w:pPr>
      <w:rPr>
        <w:rFonts w:ascii="Courier New" w:hAnsi="Courier New" w:cs="Courier New" w:hint="default"/>
      </w:rPr>
    </w:lvl>
    <w:lvl w:ilvl="5">
      <w:start w:val="1"/>
      <w:numFmt w:val="bullet"/>
      <w:lvlText w:val=""/>
      <w:lvlJc w:val="left"/>
      <w:pPr>
        <w:ind w:left="4283" w:hanging="360"/>
      </w:pPr>
      <w:rPr>
        <w:rFonts w:ascii="Wingdings" w:hAnsi="Wingdings" w:cs="Wingdings" w:hint="default"/>
      </w:rPr>
    </w:lvl>
    <w:lvl w:ilvl="6">
      <w:start w:val="1"/>
      <w:numFmt w:val="bullet"/>
      <w:lvlText w:val=""/>
      <w:lvlJc w:val="left"/>
      <w:pPr>
        <w:ind w:left="5003" w:hanging="360"/>
      </w:pPr>
      <w:rPr>
        <w:rFonts w:ascii="Symbol" w:hAnsi="Symbol" w:cs="Symbol" w:hint="default"/>
      </w:rPr>
    </w:lvl>
    <w:lvl w:ilvl="7">
      <w:start w:val="1"/>
      <w:numFmt w:val="bullet"/>
      <w:lvlText w:val="o"/>
      <w:lvlJc w:val="left"/>
      <w:pPr>
        <w:ind w:left="5723" w:hanging="360"/>
      </w:pPr>
      <w:rPr>
        <w:rFonts w:ascii="Courier New" w:hAnsi="Courier New" w:cs="Courier New" w:hint="default"/>
      </w:rPr>
    </w:lvl>
    <w:lvl w:ilvl="8">
      <w:start w:val="1"/>
      <w:numFmt w:val="bullet"/>
      <w:lvlText w:val=""/>
      <w:lvlJc w:val="left"/>
      <w:pPr>
        <w:ind w:left="6443" w:hanging="360"/>
      </w:pPr>
      <w:rPr>
        <w:rFonts w:ascii="Wingdings" w:hAnsi="Wingdings" w:cs="Wingdings" w:hint="default"/>
      </w:rPr>
    </w:lvl>
  </w:abstractNum>
  <w:abstractNum w:abstractNumId="6">
    <w:nsid w:val="39680E05"/>
    <w:multiLevelType w:val="multilevel"/>
    <w:tmpl w:val="1A381A0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4EB255A4"/>
    <w:multiLevelType w:val="multilevel"/>
    <w:tmpl w:val="9D50853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nsid w:val="62006A2E"/>
    <w:multiLevelType w:val="multilevel"/>
    <w:tmpl w:val="5636CE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E6C6406"/>
    <w:multiLevelType w:val="multilevel"/>
    <w:tmpl w:val="2F4AA2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24501F0"/>
    <w:multiLevelType w:val="multilevel"/>
    <w:tmpl w:val="F6B8AB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6"/>
  </w:num>
  <w:num w:numId="3">
    <w:abstractNumId w:val="9"/>
  </w:num>
  <w:num w:numId="4">
    <w:abstractNumId w:val="1"/>
  </w:num>
  <w:num w:numId="5">
    <w:abstractNumId w:val="3"/>
  </w:num>
  <w:num w:numId="6">
    <w:abstractNumId w:val="4"/>
  </w:num>
  <w:num w:numId="7">
    <w:abstractNumId w:val="7"/>
  </w:num>
  <w:num w:numId="8">
    <w:abstractNumId w:val="10"/>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31"/>
    <w:rsid w:val="00113203"/>
    <w:rsid w:val="003148EB"/>
    <w:rsid w:val="00322C99"/>
    <w:rsid w:val="003C2D8E"/>
    <w:rsid w:val="005266FC"/>
    <w:rsid w:val="00577BD9"/>
    <w:rsid w:val="005E2086"/>
    <w:rsid w:val="006212BE"/>
    <w:rsid w:val="006C4231"/>
    <w:rsid w:val="00892566"/>
    <w:rsid w:val="00895BA9"/>
    <w:rsid w:val="00F10C38"/>
    <w:rsid w:val="00FA1B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en-US" w:bidi="ar-SA"/>
      </w:rPr>
    </w:rPrDefault>
    <w:pPrDefault>
      <w:pPr>
        <w:spacing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style>
  <w:style w:type="paragraph" w:styleId="Titre1">
    <w:name w:val="heading 1"/>
    <w:basedOn w:val="Normal"/>
    <w:qFormat/>
    <w:pPr>
      <w:keepNext/>
      <w:keepLines/>
      <w:spacing w:before="240" w:after="0"/>
      <w:outlineLvl w:val="0"/>
    </w:pPr>
    <w:rPr>
      <w:rFonts w:ascii="Tw Cen MT Condensed" w:hAnsi="Tw Cen MT Condensed" w:cs="Tahoma"/>
      <w:color w:val="1481A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qFormat/>
    <w:rPr>
      <w:sz w:val="20"/>
      <w:szCs w:val="20"/>
    </w:rPr>
  </w:style>
  <w:style w:type="character" w:customStyle="1" w:styleId="ObjetducommentaireCar">
    <w:name w:val="Objet du commentaire Car"/>
    <w:basedOn w:val="CommentaireCar"/>
    <w:qFormat/>
    <w:rPr>
      <w:b/>
      <w:bCs/>
      <w:sz w:val="20"/>
      <w:szCs w:val="20"/>
    </w:rPr>
  </w:style>
  <w:style w:type="character" w:customStyle="1" w:styleId="TextedebullesCar">
    <w:name w:val="Texte de bulles Car"/>
    <w:basedOn w:val="Policepardfaut"/>
    <w:qFormat/>
    <w:rPr>
      <w:rFonts w:ascii="Segoe UI" w:eastAsia="Segoe UI" w:hAnsi="Segoe UI" w:cs="Segoe UI"/>
      <w:sz w:val="18"/>
      <w:szCs w:val="18"/>
    </w:rPr>
  </w:style>
  <w:style w:type="character" w:customStyle="1" w:styleId="En-tteCar">
    <w:name w:val="En-tête Car"/>
    <w:basedOn w:val="Policepardfaut"/>
    <w:qFormat/>
  </w:style>
  <w:style w:type="character" w:customStyle="1" w:styleId="PieddepageCar">
    <w:name w:val="Pied de page Car"/>
    <w:basedOn w:val="Policepardfaut"/>
    <w:qFormat/>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eastAsia="Calibri" w:cs="Calibri"/>
    </w:rPr>
  </w:style>
  <w:style w:type="character" w:customStyle="1" w:styleId="nornature">
    <w:name w:val="nor_nature"/>
    <w:basedOn w:val="Policepardfaut"/>
    <w:qFormat/>
  </w:style>
  <w:style w:type="character" w:customStyle="1" w:styleId="LienInternet">
    <w:name w:val="Lien Internet"/>
    <w:rPr>
      <w:color w:val="000080"/>
      <w:u w:val="single"/>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eastAsia="Calibri" w:cs="Calibri"/>
    </w:rPr>
  </w:style>
  <w:style w:type="paragraph" w:styleId="Titre">
    <w:name w:val="Title"/>
    <w:basedOn w:val="Normal"/>
    <w:next w:val="Corpsdetexte"/>
    <w:qFormat/>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rPr>
      <w:sz w:val="24"/>
    </w:rPr>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rPr>
      <w:sz w:val="24"/>
    </w:rPr>
  </w:style>
  <w:style w:type="paragraph" w:styleId="Paragraphedeliste">
    <w:name w:val="List Paragraph"/>
    <w:basedOn w:val="Normal"/>
    <w:qFormat/>
    <w:pPr>
      <w:ind w:left="720"/>
    </w:pPr>
  </w:style>
  <w:style w:type="paragraph" w:styleId="Commentaire">
    <w:name w:val="annotation text"/>
    <w:basedOn w:val="Normal"/>
    <w:qFormat/>
    <w:pPr>
      <w:spacing w:line="240" w:lineRule="auto"/>
    </w:pPr>
    <w:rPr>
      <w:sz w:val="20"/>
      <w:szCs w:val="20"/>
    </w:rPr>
  </w:style>
  <w:style w:type="paragraph" w:styleId="Objetducommentaire">
    <w:name w:val="annotation subject"/>
    <w:basedOn w:val="Commentaire"/>
    <w:qFormat/>
    <w:rPr>
      <w:b/>
      <w:bCs/>
    </w:rPr>
  </w:style>
  <w:style w:type="paragraph" w:styleId="Textedebulles">
    <w:name w:val="Balloon Text"/>
    <w:basedOn w:val="Normal"/>
    <w:qFormat/>
    <w:pPr>
      <w:spacing w:after="0" w:line="240" w:lineRule="auto"/>
    </w:pPr>
    <w:rPr>
      <w:rFonts w:ascii="Segoe UI" w:eastAsia="Segoe UI" w:hAnsi="Segoe UI" w:cs="Segoe UI"/>
      <w:sz w:val="18"/>
      <w:szCs w:val="18"/>
    </w:rPr>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paragraph" w:customStyle="1" w:styleId="Contenudecadre">
    <w:name w:val="Contenu de cadre"/>
    <w:basedOn w:val="Normal"/>
    <w:qFormat/>
  </w:style>
  <w:style w:type="paragraph" w:customStyle="1" w:styleId="Contenudetableau">
    <w:name w:val="Contenu de tableau"/>
    <w:basedOn w:val="Normal"/>
    <w:qFormat/>
  </w:style>
  <w:style w:type="paragraph" w:customStyle="1" w:styleId="Objetavecflche">
    <w:name w:val="Objet avec flèche"/>
    <w:basedOn w:val="Normal"/>
    <w:qFormat/>
    <w:pPr>
      <w:spacing w:after="0"/>
    </w:pPr>
    <w:rPr>
      <w:rFonts w:ascii="Arial Unicode MS" w:eastAsia="Arial Unicode MS" w:hAnsi="Arial Unicode MS" w:cs="Arial Unicode MS"/>
      <w:sz w:val="36"/>
    </w:rPr>
  </w:style>
  <w:style w:type="paragraph" w:customStyle="1" w:styleId="Objetavecombre">
    <w:name w:val="Objet avec ombre"/>
    <w:basedOn w:val="Normal"/>
    <w:qFormat/>
    <w:pPr>
      <w:spacing w:after="0"/>
    </w:pPr>
    <w:rPr>
      <w:rFonts w:ascii="Arial Unicode MS" w:eastAsia="Arial Unicode MS" w:hAnsi="Arial Unicode MS" w:cs="Arial Unicode MS"/>
      <w:sz w:val="36"/>
    </w:rPr>
  </w:style>
  <w:style w:type="paragraph" w:customStyle="1" w:styleId="Objetsansremplissage">
    <w:name w:val="Objet sans remplissage"/>
    <w:basedOn w:val="Normal"/>
    <w:qFormat/>
    <w:pPr>
      <w:spacing w:after="0"/>
    </w:pPr>
    <w:rPr>
      <w:rFonts w:ascii="Arial Unicode MS" w:eastAsia="Arial Unicode MS" w:hAnsi="Arial Unicode MS" w:cs="Arial Unicode MS"/>
      <w:sz w:val="36"/>
    </w:rPr>
  </w:style>
  <w:style w:type="paragraph" w:customStyle="1" w:styleId="Objetsansremplissageetsansligne">
    <w:name w:val="Objet sans remplissage et sans ligne"/>
    <w:basedOn w:val="Normal"/>
    <w:qFormat/>
    <w:pPr>
      <w:spacing w:after="0"/>
    </w:pPr>
    <w:rPr>
      <w:rFonts w:ascii="Arial Unicode MS" w:eastAsia="Arial Unicode MS" w:hAnsi="Arial Unicode MS" w:cs="Arial Unicode MS"/>
      <w:sz w:val="36"/>
    </w:rPr>
  </w:style>
  <w:style w:type="paragraph" w:customStyle="1" w:styleId="Corpsdetextejustifi">
    <w:name w:val="Corps de texte justifié"/>
    <w:basedOn w:val="Normal"/>
    <w:qFormat/>
    <w:pPr>
      <w:spacing w:after="0"/>
    </w:pPr>
    <w:rPr>
      <w:rFonts w:ascii="Arial Unicode MS" w:eastAsia="Arial Unicode MS" w:hAnsi="Arial Unicode MS" w:cs="Arial Unicode MS"/>
      <w:sz w:val="36"/>
    </w:rPr>
  </w:style>
  <w:style w:type="paragraph" w:customStyle="1" w:styleId="Titre4">
    <w:name w:val="Titre4"/>
    <w:basedOn w:val="Normal"/>
    <w:qFormat/>
    <w:pPr>
      <w:spacing w:after="0"/>
      <w:jc w:val="center"/>
    </w:pPr>
    <w:rPr>
      <w:rFonts w:ascii="Arial Unicode MS" w:eastAsia="Arial Unicode MS" w:hAnsi="Arial Unicode MS" w:cs="Arial Unicode MS"/>
      <w:sz w:val="36"/>
    </w:rPr>
  </w:style>
  <w:style w:type="paragraph" w:customStyle="1" w:styleId="Titre5">
    <w:name w:val="Titre5"/>
    <w:basedOn w:val="Normal"/>
    <w:qFormat/>
    <w:pPr>
      <w:spacing w:before="57" w:after="57"/>
      <w:ind w:right="113"/>
      <w:jc w:val="center"/>
    </w:pPr>
    <w:rPr>
      <w:rFonts w:ascii="Arial Unicode MS" w:eastAsia="Arial Unicode MS" w:hAnsi="Arial Unicode MS" w:cs="Arial Unicode MS"/>
      <w:sz w:val="36"/>
    </w:rPr>
  </w:style>
  <w:style w:type="paragraph" w:customStyle="1" w:styleId="Titre10">
    <w:name w:val="Titre1"/>
    <w:basedOn w:val="Normal"/>
    <w:qFormat/>
    <w:pPr>
      <w:spacing w:before="238" w:after="119"/>
    </w:pPr>
    <w:rPr>
      <w:rFonts w:ascii="Arial Unicode MS" w:eastAsia="Arial Unicode MS" w:hAnsi="Arial Unicode MS" w:cs="Arial Unicode MS"/>
      <w:sz w:val="36"/>
    </w:rPr>
  </w:style>
  <w:style w:type="paragraph" w:customStyle="1" w:styleId="Titre2">
    <w:name w:val="Titre2"/>
    <w:basedOn w:val="Normal"/>
    <w:qFormat/>
    <w:pPr>
      <w:spacing w:before="238" w:after="119"/>
    </w:pPr>
    <w:rPr>
      <w:rFonts w:ascii="Arial Unicode MS" w:eastAsia="Arial Unicode MS" w:hAnsi="Arial Unicode MS" w:cs="Arial Unicode MS"/>
      <w:sz w:val="36"/>
    </w:rPr>
  </w:style>
  <w:style w:type="paragraph" w:customStyle="1" w:styleId="Lignedecote">
    <w:name w:val="Ligne de cote"/>
    <w:basedOn w:val="Normal"/>
    <w:qFormat/>
    <w:pPr>
      <w:spacing w:after="0"/>
    </w:pPr>
    <w:rPr>
      <w:rFonts w:ascii="Arial Unicode MS" w:eastAsia="Arial Unicode MS" w:hAnsi="Arial Unicode MS" w:cs="Arial Unicode MS"/>
      <w:sz w:val="36"/>
    </w:rPr>
  </w:style>
  <w:style w:type="paragraph" w:customStyle="1" w:styleId="PagedeprsentationoudepartieLTGliederung1">
    <w:name w:val="Page de présentation ou de partie~LT~Gliederung 1"/>
    <w:qFormat/>
    <w:pPr>
      <w:spacing w:after="283"/>
    </w:pPr>
    <w:rPr>
      <w:rFonts w:eastAsia="Tahoma" w:cs="Arial"/>
      <w:sz w:val="40"/>
      <w:szCs w:val="24"/>
    </w:rPr>
  </w:style>
  <w:style w:type="paragraph" w:customStyle="1" w:styleId="PagedeprsentationoudepartieLTGliederung2">
    <w:name w:val="Page de présentation ou de partie~LT~Gliederung 2"/>
    <w:basedOn w:val="PagedeprsentationoudepartieLTGliederung1"/>
    <w:qFormat/>
    <w:pPr>
      <w:spacing w:after="227"/>
    </w:pPr>
    <w:rPr>
      <w:rFonts w:eastAsia="Calibri" w:cs="Calibri"/>
    </w:rPr>
  </w:style>
  <w:style w:type="paragraph" w:customStyle="1" w:styleId="PagedeprsentationoudepartieLTGliederung3">
    <w:name w:val="Page de présentation ou de partie~LT~Gliederung 3"/>
    <w:basedOn w:val="PagedeprsentationoudepartieLTGliederung2"/>
    <w:qFormat/>
    <w:pPr>
      <w:spacing w:after="170"/>
    </w:pPr>
  </w:style>
  <w:style w:type="paragraph" w:customStyle="1" w:styleId="PagedeprsentationoudepartieLTGliederung4">
    <w:name w:val="Page de présentation ou de partie~LT~Gliederung 4"/>
    <w:basedOn w:val="PagedeprsentationoudepartieLTGliederung3"/>
    <w:qFormat/>
    <w:pPr>
      <w:spacing w:after="113"/>
    </w:pPr>
  </w:style>
  <w:style w:type="paragraph" w:customStyle="1" w:styleId="PagedeprsentationoudepartieLTGliederung5">
    <w:name w:val="Page de présentation ou de partie~LT~Gliederung 5"/>
    <w:basedOn w:val="PagedeprsentationoudepartieLTGliederung4"/>
    <w:qFormat/>
    <w:pPr>
      <w:spacing w:after="57"/>
    </w:pPr>
  </w:style>
  <w:style w:type="paragraph" w:customStyle="1" w:styleId="PagedeprsentationoudepartieLTGliederung6">
    <w:name w:val="Page de présentation ou de partie~LT~Gliederung 6"/>
    <w:basedOn w:val="PagedeprsentationoudepartieLTGliederung5"/>
    <w:qFormat/>
  </w:style>
  <w:style w:type="paragraph" w:customStyle="1" w:styleId="PagedeprsentationoudepartieLTGliederung7">
    <w:name w:val="Page de présentation ou de partie~LT~Gliederung 7"/>
    <w:basedOn w:val="PagedeprsentationoudepartieLTGliederung6"/>
    <w:qFormat/>
  </w:style>
  <w:style w:type="paragraph" w:customStyle="1" w:styleId="PagedeprsentationoudepartieLTGliederung8">
    <w:name w:val="Page de présentation ou de partie~LT~Gliederung 8"/>
    <w:basedOn w:val="PagedeprsentationoudepartieLTGliederung7"/>
    <w:qFormat/>
  </w:style>
  <w:style w:type="paragraph" w:customStyle="1" w:styleId="PagedeprsentationoudepartieLTGliederung9">
    <w:name w:val="Page de présentation ou de partie~LT~Gliederung 9"/>
    <w:basedOn w:val="PagedeprsentationoudepartieLTGliederung8"/>
    <w:qFormat/>
  </w:style>
  <w:style w:type="paragraph" w:customStyle="1" w:styleId="PagedeprsentationoudepartieLTTitel">
    <w:name w:val="Page de présentation ou de partie~LT~Titel"/>
    <w:qFormat/>
    <w:pPr>
      <w:spacing w:after="160"/>
    </w:pPr>
    <w:rPr>
      <w:rFonts w:eastAsia="Tahoma" w:cs="Arial"/>
      <w:sz w:val="36"/>
      <w:szCs w:val="24"/>
    </w:rPr>
  </w:style>
  <w:style w:type="paragraph" w:customStyle="1" w:styleId="PagedeprsentationoudepartieLTUntertitel">
    <w:name w:val="Page de présentation ou de partie~LT~Untertitel"/>
    <w:qFormat/>
    <w:pPr>
      <w:spacing w:after="160"/>
      <w:jc w:val="center"/>
    </w:pPr>
    <w:rPr>
      <w:rFonts w:ascii="Arial Unicode MS" w:eastAsia="Tahoma" w:hAnsi="Arial Unicode MS" w:cs="Arial"/>
      <w:sz w:val="64"/>
      <w:szCs w:val="24"/>
    </w:rPr>
  </w:style>
  <w:style w:type="paragraph" w:customStyle="1" w:styleId="PagedeprsentationoudepartieLTNotizen">
    <w:name w:val="Page de présentation ou de partie~LT~Notizen"/>
    <w:qFormat/>
    <w:pPr>
      <w:spacing w:after="160"/>
      <w:ind w:left="340"/>
    </w:pPr>
    <w:rPr>
      <w:rFonts w:ascii="Arial Unicode MS" w:eastAsia="Tahoma" w:hAnsi="Arial Unicode MS" w:cs="Arial"/>
      <w:sz w:val="40"/>
      <w:szCs w:val="24"/>
    </w:rPr>
  </w:style>
  <w:style w:type="paragraph" w:customStyle="1" w:styleId="PagedeprsentationoudepartieLTHintergrundobjekte">
    <w:name w:val="Page de présentation ou de partie~LT~Hintergrundobjekte"/>
    <w:qFormat/>
    <w:pPr>
      <w:spacing w:after="160"/>
    </w:pPr>
    <w:rPr>
      <w:rFonts w:ascii="Times New Roman" w:eastAsia="Tahoma" w:hAnsi="Times New Roman" w:cs="Arial"/>
      <w:sz w:val="24"/>
      <w:szCs w:val="24"/>
    </w:rPr>
  </w:style>
  <w:style w:type="paragraph" w:customStyle="1" w:styleId="PagedeprsentationoudepartieLTHintergrund">
    <w:name w:val="Page de présentation ou de partie~LT~Hintergrund"/>
    <w:qFormat/>
    <w:pPr>
      <w:spacing w:after="160"/>
    </w:pPr>
    <w:rPr>
      <w:rFonts w:ascii="Times New Roman" w:eastAsia="Tahoma" w:hAnsi="Times New Roman" w:cs="Arial"/>
      <w:sz w:val="24"/>
      <w:szCs w:val="24"/>
    </w:rPr>
  </w:style>
  <w:style w:type="paragraph" w:customStyle="1" w:styleId="default">
    <w:name w:val="default"/>
    <w:qFormat/>
    <w:rPr>
      <w:rFonts w:ascii="Arial Unicode MS" w:eastAsia="Tahoma" w:hAnsi="Arial Unicode MS" w:cs="Arial"/>
      <w:sz w:val="36"/>
      <w:szCs w:val="24"/>
    </w:rPr>
  </w:style>
  <w:style w:type="paragraph" w:customStyle="1" w:styleId="gray1">
    <w:name w:val="gray1"/>
    <w:basedOn w:val="default"/>
    <w:qFormat/>
    <w:rPr>
      <w:rFonts w:eastAsia="Arial Unicode MS" w:cs="Arial Unicode MS"/>
    </w:rPr>
  </w:style>
  <w:style w:type="paragraph" w:customStyle="1" w:styleId="gray2">
    <w:name w:val="gray2"/>
    <w:basedOn w:val="default"/>
    <w:qFormat/>
    <w:rPr>
      <w:rFonts w:eastAsia="Arial Unicode MS" w:cs="Arial Unicode MS"/>
    </w:rPr>
  </w:style>
  <w:style w:type="paragraph" w:customStyle="1" w:styleId="gray3">
    <w:name w:val="gray3"/>
    <w:basedOn w:val="default"/>
    <w:qFormat/>
    <w:rPr>
      <w:rFonts w:eastAsia="Arial Unicode MS" w:cs="Arial Unicode MS"/>
    </w:rPr>
  </w:style>
  <w:style w:type="paragraph" w:customStyle="1" w:styleId="bw1">
    <w:name w:val="bw1"/>
    <w:basedOn w:val="default"/>
    <w:qFormat/>
    <w:rPr>
      <w:rFonts w:eastAsia="Arial Unicode MS" w:cs="Arial Unicode MS"/>
    </w:rPr>
  </w:style>
  <w:style w:type="paragraph" w:customStyle="1" w:styleId="bw2">
    <w:name w:val="bw2"/>
    <w:basedOn w:val="default"/>
    <w:qFormat/>
    <w:rPr>
      <w:rFonts w:eastAsia="Arial Unicode MS" w:cs="Arial Unicode MS"/>
    </w:rPr>
  </w:style>
  <w:style w:type="paragraph" w:customStyle="1" w:styleId="bw3">
    <w:name w:val="bw3"/>
    <w:basedOn w:val="default"/>
    <w:qFormat/>
    <w:rPr>
      <w:rFonts w:eastAsia="Arial Unicode MS" w:cs="Arial Unicode MS"/>
    </w:rPr>
  </w:style>
  <w:style w:type="paragraph" w:customStyle="1" w:styleId="orange1">
    <w:name w:val="orange1"/>
    <w:basedOn w:val="default"/>
    <w:qFormat/>
    <w:rPr>
      <w:rFonts w:eastAsia="Arial Unicode MS" w:cs="Arial Unicode MS"/>
    </w:rPr>
  </w:style>
  <w:style w:type="paragraph" w:customStyle="1" w:styleId="orange2">
    <w:name w:val="orange2"/>
    <w:basedOn w:val="default"/>
    <w:qFormat/>
    <w:rPr>
      <w:rFonts w:eastAsia="Arial Unicode MS" w:cs="Arial Unicode MS"/>
    </w:rPr>
  </w:style>
  <w:style w:type="paragraph" w:customStyle="1" w:styleId="orange3">
    <w:name w:val="orange3"/>
    <w:basedOn w:val="default"/>
    <w:qFormat/>
    <w:rPr>
      <w:rFonts w:eastAsia="Arial Unicode MS" w:cs="Arial Unicode MS"/>
    </w:rPr>
  </w:style>
  <w:style w:type="paragraph" w:customStyle="1" w:styleId="turquise1">
    <w:name w:val="turquise1"/>
    <w:basedOn w:val="default"/>
    <w:qFormat/>
    <w:rPr>
      <w:rFonts w:eastAsia="Arial Unicode MS" w:cs="Arial Unicode MS"/>
    </w:rPr>
  </w:style>
  <w:style w:type="paragraph" w:customStyle="1" w:styleId="turquise2">
    <w:name w:val="turquise2"/>
    <w:basedOn w:val="default"/>
    <w:qFormat/>
    <w:rPr>
      <w:rFonts w:eastAsia="Arial Unicode MS" w:cs="Arial Unicode MS"/>
    </w:rPr>
  </w:style>
  <w:style w:type="paragraph" w:customStyle="1" w:styleId="turquise3">
    <w:name w:val="turquise3"/>
    <w:basedOn w:val="default"/>
    <w:qFormat/>
    <w:rPr>
      <w:rFonts w:eastAsia="Arial Unicode MS" w:cs="Arial Unicode MS"/>
    </w:rPr>
  </w:style>
  <w:style w:type="paragraph" w:customStyle="1" w:styleId="blue1">
    <w:name w:val="blue1"/>
    <w:basedOn w:val="default"/>
    <w:qFormat/>
    <w:rPr>
      <w:rFonts w:eastAsia="Arial Unicode MS" w:cs="Arial Unicode MS"/>
    </w:rPr>
  </w:style>
  <w:style w:type="paragraph" w:customStyle="1" w:styleId="blue2">
    <w:name w:val="blue2"/>
    <w:basedOn w:val="default"/>
    <w:qFormat/>
    <w:rPr>
      <w:rFonts w:eastAsia="Arial Unicode MS" w:cs="Arial Unicode MS"/>
    </w:rPr>
  </w:style>
  <w:style w:type="paragraph" w:customStyle="1" w:styleId="blue3">
    <w:name w:val="blue3"/>
    <w:basedOn w:val="default"/>
    <w:qFormat/>
    <w:rPr>
      <w:rFonts w:eastAsia="Arial Unicode MS" w:cs="Arial Unicode MS"/>
    </w:rPr>
  </w:style>
  <w:style w:type="paragraph" w:customStyle="1" w:styleId="sun1">
    <w:name w:val="sun1"/>
    <w:basedOn w:val="default"/>
    <w:qFormat/>
    <w:rPr>
      <w:rFonts w:eastAsia="Arial Unicode MS" w:cs="Arial Unicode MS"/>
    </w:rPr>
  </w:style>
  <w:style w:type="paragraph" w:customStyle="1" w:styleId="sun2">
    <w:name w:val="sun2"/>
    <w:basedOn w:val="default"/>
    <w:qFormat/>
    <w:rPr>
      <w:rFonts w:eastAsia="Arial Unicode MS" w:cs="Arial Unicode MS"/>
    </w:rPr>
  </w:style>
  <w:style w:type="paragraph" w:customStyle="1" w:styleId="sun3">
    <w:name w:val="sun3"/>
    <w:basedOn w:val="default"/>
    <w:qFormat/>
    <w:rPr>
      <w:rFonts w:eastAsia="Arial Unicode MS" w:cs="Arial Unicode MS"/>
    </w:rPr>
  </w:style>
  <w:style w:type="paragraph" w:customStyle="1" w:styleId="earth1">
    <w:name w:val="earth1"/>
    <w:basedOn w:val="default"/>
    <w:qFormat/>
    <w:rPr>
      <w:rFonts w:eastAsia="Arial Unicode MS" w:cs="Arial Unicode MS"/>
    </w:rPr>
  </w:style>
  <w:style w:type="paragraph" w:customStyle="1" w:styleId="earth2">
    <w:name w:val="earth2"/>
    <w:basedOn w:val="default"/>
    <w:qFormat/>
    <w:rPr>
      <w:rFonts w:eastAsia="Arial Unicode MS" w:cs="Arial Unicode MS"/>
    </w:rPr>
  </w:style>
  <w:style w:type="paragraph" w:customStyle="1" w:styleId="earth3">
    <w:name w:val="earth3"/>
    <w:basedOn w:val="default"/>
    <w:qFormat/>
    <w:rPr>
      <w:rFonts w:eastAsia="Arial Unicode MS" w:cs="Arial Unicode MS"/>
    </w:rPr>
  </w:style>
  <w:style w:type="paragraph" w:customStyle="1" w:styleId="green1">
    <w:name w:val="green1"/>
    <w:basedOn w:val="default"/>
    <w:qFormat/>
    <w:rPr>
      <w:rFonts w:eastAsia="Arial Unicode MS" w:cs="Arial Unicode MS"/>
    </w:rPr>
  </w:style>
  <w:style w:type="paragraph" w:customStyle="1" w:styleId="green2">
    <w:name w:val="green2"/>
    <w:basedOn w:val="default"/>
    <w:qFormat/>
    <w:rPr>
      <w:rFonts w:eastAsia="Arial Unicode MS" w:cs="Arial Unicode MS"/>
    </w:rPr>
  </w:style>
  <w:style w:type="paragraph" w:customStyle="1" w:styleId="green3">
    <w:name w:val="green3"/>
    <w:basedOn w:val="default"/>
    <w:qFormat/>
    <w:rPr>
      <w:rFonts w:eastAsia="Arial Unicode MS" w:cs="Arial Unicode MS"/>
    </w:rPr>
  </w:style>
  <w:style w:type="paragraph" w:customStyle="1" w:styleId="seetang1">
    <w:name w:val="seetang1"/>
    <w:basedOn w:val="default"/>
    <w:qFormat/>
    <w:rPr>
      <w:rFonts w:eastAsia="Arial Unicode MS" w:cs="Arial Unicode MS"/>
    </w:rPr>
  </w:style>
  <w:style w:type="paragraph" w:customStyle="1" w:styleId="seetang2">
    <w:name w:val="seetang2"/>
    <w:basedOn w:val="default"/>
    <w:qFormat/>
    <w:rPr>
      <w:rFonts w:eastAsia="Arial Unicode MS" w:cs="Arial Unicode MS"/>
    </w:rPr>
  </w:style>
  <w:style w:type="paragraph" w:customStyle="1" w:styleId="seetang3">
    <w:name w:val="seetang3"/>
    <w:basedOn w:val="default"/>
    <w:qFormat/>
    <w:rPr>
      <w:rFonts w:eastAsia="Arial Unicode MS" w:cs="Arial Unicode MS"/>
    </w:rPr>
  </w:style>
  <w:style w:type="paragraph" w:customStyle="1" w:styleId="lightblue1">
    <w:name w:val="lightblue1"/>
    <w:basedOn w:val="default"/>
    <w:qFormat/>
    <w:rPr>
      <w:rFonts w:eastAsia="Arial Unicode MS" w:cs="Arial Unicode MS"/>
    </w:rPr>
  </w:style>
  <w:style w:type="paragraph" w:customStyle="1" w:styleId="lightblue2">
    <w:name w:val="lightblue2"/>
    <w:basedOn w:val="default"/>
    <w:qFormat/>
    <w:rPr>
      <w:rFonts w:eastAsia="Arial Unicode MS" w:cs="Arial Unicode MS"/>
    </w:rPr>
  </w:style>
  <w:style w:type="paragraph" w:customStyle="1" w:styleId="lightblue3">
    <w:name w:val="lightblue3"/>
    <w:basedOn w:val="default"/>
    <w:qFormat/>
    <w:rPr>
      <w:rFonts w:eastAsia="Arial Unicode MS" w:cs="Arial Unicode MS"/>
    </w:rPr>
  </w:style>
  <w:style w:type="paragraph" w:customStyle="1" w:styleId="yellow1">
    <w:name w:val="yellow1"/>
    <w:basedOn w:val="default"/>
    <w:qFormat/>
    <w:rPr>
      <w:rFonts w:eastAsia="Arial Unicode MS" w:cs="Arial Unicode MS"/>
    </w:rPr>
  </w:style>
  <w:style w:type="paragraph" w:customStyle="1" w:styleId="yellow2">
    <w:name w:val="yellow2"/>
    <w:basedOn w:val="default"/>
    <w:qFormat/>
    <w:rPr>
      <w:rFonts w:eastAsia="Arial Unicode MS" w:cs="Arial Unicode MS"/>
    </w:rPr>
  </w:style>
  <w:style w:type="paragraph" w:customStyle="1" w:styleId="yellow3">
    <w:name w:val="yellow3"/>
    <w:basedOn w:val="default"/>
    <w:qFormat/>
    <w:rPr>
      <w:rFonts w:eastAsia="Arial Unicode MS" w:cs="Arial Unicode MS"/>
    </w:rPr>
  </w:style>
  <w:style w:type="paragraph" w:customStyle="1" w:styleId="Objetsdarrire-plan">
    <w:name w:val="Objets d'arrière-plan"/>
    <w:qFormat/>
    <w:pPr>
      <w:spacing w:after="160"/>
    </w:pPr>
    <w:rPr>
      <w:rFonts w:ascii="Times New Roman" w:eastAsia="Tahoma" w:hAnsi="Times New Roman" w:cs="Arial"/>
      <w:sz w:val="24"/>
      <w:szCs w:val="24"/>
    </w:rPr>
  </w:style>
  <w:style w:type="paragraph" w:customStyle="1" w:styleId="Arrire-plan">
    <w:name w:val="Arrière-plan"/>
    <w:qFormat/>
    <w:pPr>
      <w:spacing w:after="160"/>
    </w:pPr>
    <w:rPr>
      <w:rFonts w:ascii="Times New Roman" w:eastAsia="Tahoma" w:hAnsi="Times New Roman" w:cs="Arial"/>
      <w:sz w:val="24"/>
      <w:szCs w:val="24"/>
    </w:rPr>
  </w:style>
  <w:style w:type="paragraph" w:customStyle="1" w:styleId="Notes">
    <w:name w:val="Notes"/>
    <w:qFormat/>
    <w:pPr>
      <w:spacing w:after="160"/>
      <w:ind w:left="340"/>
    </w:pPr>
    <w:rPr>
      <w:rFonts w:ascii="Arial Unicode MS" w:eastAsia="Tahoma" w:hAnsi="Arial Unicode MS" w:cs="Arial"/>
      <w:sz w:val="40"/>
      <w:szCs w:val="24"/>
    </w:rPr>
  </w:style>
  <w:style w:type="paragraph" w:customStyle="1" w:styleId="Plan1">
    <w:name w:val="Plan 1"/>
    <w:qFormat/>
    <w:pPr>
      <w:spacing w:after="283"/>
    </w:pPr>
    <w:rPr>
      <w:rFonts w:eastAsia="Tahoma" w:cs="Arial"/>
      <w:sz w:val="40"/>
      <w:szCs w:val="24"/>
    </w:rPr>
  </w:style>
  <w:style w:type="paragraph" w:customStyle="1" w:styleId="Plan2">
    <w:name w:val="Plan 2"/>
    <w:basedOn w:val="Plan1"/>
    <w:qFormat/>
    <w:pPr>
      <w:spacing w:after="227"/>
    </w:pPr>
    <w:rPr>
      <w:rFonts w:eastAsia="Calibri" w:cs="Calibri"/>
    </w:rPr>
  </w:style>
  <w:style w:type="paragraph" w:customStyle="1" w:styleId="Plan3">
    <w:name w:val="Plan 3"/>
    <w:basedOn w:val="Plan2"/>
    <w:qFormat/>
    <w:pPr>
      <w:spacing w:after="170"/>
    </w:pPr>
  </w:style>
  <w:style w:type="paragraph" w:customStyle="1" w:styleId="Plan4">
    <w:name w:val="Plan 4"/>
    <w:basedOn w:val="Plan3"/>
    <w:qFormat/>
    <w:pPr>
      <w:spacing w:after="113"/>
    </w:pPr>
  </w:style>
  <w:style w:type="paragraph" w:customStyle="1" w:styleId="Plan5">
    <w:name w:val="Plan 5"/>
    <w:basedOn w:val="Plan4"/>
    <w:qFormat/>
    <w:pPr>
      <w:spacing w:after="57"/>
    </w:pPr>
  </w:style>
  <w:style w:type="paragraph" w:customStyle="1" w:styleId="Plan6">
    <w:name w:val="Plan 6"/>
    <w:basedOn w:val="Plan5"/>
    <w:qFormat/>
  </w:style>
  <w:style w:type="paragraph" w:customStyle="1" w:styleId="Plan7">
    <w:name w:val="Plan 7"/>
    <w:basedOn w:val="Plan6"/>
    <w:qFormat/>
  </w:style>
  <w:style w:type="paragraph" w:customStyle="1" w:styleId="Plan8">
    <w:name w:val="Plan 8"/>
    <w:basedOn w:val="Plan7"/>
    <w:qFormat/>
  </w:style>
  <w:style w:type="paragraph" w:customStyle="1" w:styleId="Plan9">
    <w:name w:val="Plan 9"/>
    <w:basedOn w:val="Plan8"/>
    <w:qFormat/>
  </w:style>
  <w:style w:type="paragraph" w:customStyle="1" w:styleId="Ancredenotedebasdepage">
    <w:name w:val="Ancre de note de bas de page"/>
    <w:qFormat/>
    <w:pPr>
      <w:spacing w:after="160"/>
    </w:pPr>
    <w:rPr>
      <w:rFonts w:ascii="Times New Roman" w:eastAsia="Tahoma" w:hAnsi="Times New Roman" w:cs="Arial"/>
      <w:sz w:val="24"/>
      <w:szCs w:val="24"/>
    </w:rPr>
  </w:style>
  <w:style w:type="paragraph" w:customStyle="1" w:styleId="Caractresdenotedebasdepage">
    <w:name w:val="Caractères de note de bas de page"/>
    <w:qFormat/>
    <w:pPr>
      <w:spacing w:after="160"/>
    </w:pPr>
    <w:rPr>
      <w:rFonts w:ascii="Times New Roman" w:eastAsia="Tahoma" w:hAnsi="Times New Roman" w:cs="Arial"/>
      <w:sz w:val="24"/>
      <w:szCs w:val="24"/>
    </w:rPr>
  </w:style>
  <w:style w:type="paragraph" w:customStyle="1" w:styleId="Sautdindex">
    <w:name w:val="Saut d'index"/>
    <w:qFormat/>
    <w:pPr>
      <w:spacing w:after="160"/>
    </w:pPr>
    <w:rPr>
      <w:rFonts w:ascii="Times New Roman" w:eastAsia="Tahoma" w:hAnsi="Times New Roman" w:cs="Arial"/>
      <w:sz w:val="24"/>
      <w:szCs w:val="24"/>
    </w:rPr>
  </w:style>
  <w:style w:type="paragraph" w:customStyle="1" w:styleId="ListLabel7">
    <w:name w:val="ListLabel 7"/>
    <w:qFormat/>
    <w:pPr>
      <w:spacing w:after="160"/>
    </w:pPr>
    <w:rPr>
      <w:rFonts w:ascii="Tahoma" w:eastAsia="Tahoma" w:hAnsi="Tahoma" w:cs="Arial"/>
      <w:sz w:val="24"/>
      <w:szCs w:val="24"/>
    </w:rPr>
  </w:style>
  <w:style w:type="paragraph" w:customStyle="1" w:styleId="ListLabel60">
    <w:name w:val="ListLabel 6"/>
    <w:qFormat/>
    <w:pPr>
      <w:spacing w:after="160"/>
    </w:pPr>
    <w:rPr>
      <w:rFonts w:ascii="Symbol" w:eastAsia="Tahoma" w:hAnsi="Symbol" w:cs="Arial"/>
      <w:sz w:val="17"/>
      <w:szCs w:val="24"/>
    </w:rPr>
  </w:style>
  <w:style w:type="paragraph" w:customStyle="1" w:styleId="ListLabel50">
    <w:name w:val="ListLabel 5"/>
    <w:qFormat/>
    <w:pPr>
      <w:spacing w:after="160"/>
    </w:pPr>
    <w:rPr>
      <w:rFonts w:ascii="Times New Roman" w:eastAsia="Tahoma" w:hAnsi="Times New Roman" w:cs="Arial"/>
      <w:sz w:val="24"/>
      <w:szCs w:val="24"/>
    </w:rPr>
  </w:style>
  <w:style w:type="paragraph" w:customStyle="1" w:styleId="ListLabel40">
    <w:name w:val="ListLabel 4"/>
    <w:qFormat/>
    <w:pPr>
      <w:spacing w:after="160"/>
    </w:pPr>
    <w:rPr>
      <w:rFonts w:ascii="Times New Roman" w:eastAsia="Tahoma" w:hAnsi="Times New Roman" w:cs="Arial"/>
      <w:sz w:val="24"/>
      <w:szCs w:val="24"/>
    </w:rPr>
  </w:style>
  <w:style w:type="paragraph" w:customStyle="1" w:styleId="Accentuation1">
    <w:name w:val="Accentuation1"/>
    <w:qFormat/>
    <w:pPr>
      <w:spacing w:after="160"/>
    </w:pPr>
    <w:rPr>
      <w:rFonts w:ascii="Times New Roman" w:eastAsia="Tahoma" w:hAnsi="Times New Roman" w:cs="Arial"/>
      <w:i/>
      <w:sz w:val="24"/>
      <w:szCs w:val="24"/>
    </w:rPr>
  </w:style>
  <w:style w:type="paragraph" w:customStyle="1" w:styleId="st">
    <w:name w:val="st"/>
    <w:qFormat/>
    <w:pPr>
      <w:spacing w:after="160"/>
    </w:pPr>
    <w:rPr>
      <w:rFonts w:ascii="Times New Roman" w:eastAsia="Tahoma" w:hAnsi="Times New Roman" w:cs="Arial"/>
      <w:sz w:val="24"/>
      <w:szCs w:val="24"/>
    </w:rPr>
  </w:style>
  <w:style w:type="paragraph" w:customStyle="1" w:styleId="gras">
    <w:name w:val="gras"/>
    <w:qFormat/>
    <w:pPr>
      <w:spacing w:after="160"/>
    </w:pPr>
    <w:rPr>
      <w:rFonts w:ascii="Times New Roman" w:eastAsia="Tahoma" w:hAnsi="Times New Roman" w:cs="Arial"/>
      <w:sz w:val="24"/>
      <w:szCs w:val="24"/>
    </w:rPr>
  </w:style>
  <w:style w:type="paragraph" w:customStyle="1" w:styleId="Titre3Car">
    <w:name w:val="Titre 3 Car"/>
    <w:qFormat/>
    <w:pPr>
      <w:spacing w:after="160"/>
    </w:pPr>
    <w:rPr>
      <w:rFonts w:ascii="Tahoma" w:eastAsia="Tahoma" w:hAnsi="Tahoma" w:cs="Arial"/>
      <w:b/>
      <w:sz w:val="24"/>
      <w:szCs w:val="24"/>
    </w:rPr>
  </w:style>
  <w:style w:type="paragraph" w:customStyle="1" w:styleId="LineNumber1">
    <w:name w:val="Line Number1"/>
    <w:qFormat/>
    <w:pPr>
      <w:spacing w:after="160"/>
    </w:pPr>
    <w:rPr>
      <w:rFonts w:ascii="Times New Roman" w:eastAsia="Tahoma" w:hAnsi="Times New Roman" w:cs="Arial"/>
      <w:sz w:val="24"/>
      <w:szCs w:val="24"/>
    </w:rPr>
  </w:style>
  <w:style w:type="paragraph" w:customStyle="1" w:styleId="Titre1Car">
    <w:name w:val="Titre 1 Car"/>
    <w:qFormat/>
    <w:pPr>
      <w:spacing w:after="160"/>
    </w:pPr>
    <w:rPr>
      <w:rFonts w:ascii="Times New Roman" w:eastAsia="Tahoma" w:hAnsi="Times New Roman" w:cs="Arial"/>
      <w:b/>
      <w:sz w:val="28"/>
      <w:szCs w:val="24"/>
    </w:rPr>
  </w:style>
  <w:style w:type="paragraph" w:customStyle="1" w:styleId="Titre2Car">
    <w:name w:val="Titre 2 Car"/>
    <w:qFormat/>
    <w:pPr>
      <w:spacing w:after="160"/>
    </w:pPr>
    <w:rPr>
      <w:rFonts w:ascii="Times New Roman" w:eastAsia="Tahoma" w:hAnsi="Times New Roman" w:cs="Arial"/>
      <w:b/>
      <w:sz w:val="44"/>
      <w:szCs w:val="24"/>
    </w:rPr>
  </w:style>
  <w:style w:type="paragraph" w:customStyle="1" w:styleId="LienInternet0">
    <w:name w:val="Lien Internet"/>
    <w:qFormat/>
    <w:pPr>
      <w:spacing w:after="160"/>
    </w:pPr>
    <w:rPr>
      <w:rFonts w:ascii="Times New Roman" w:eastAsia="Tahoma" w:hAnsi="Times New Roman" w:cs="Arial"/>
      <w:sz w:val="24"/>
      <w:szCs w:val="24"/>
      <w:u w:val="single"/>
    </w:rPr>
  </w:style>
  <w:style w:type="paragraph" w:customStyle="1" w:styleId="NotedebasdepageCar">
    <w:name w:val="Note de bas de page Car"/>
    <w:qFormat/>
    <w:pPr>
      <w:spacing w:after="160"/>
    </w:pPr>
    <w:rPr>
      <w:rFonts w:ascii="Times New Roman" w:eastAsia="Tahoma" w:hAnsi="Times New Roman" w:cs="Arial"/>
      <w:sz w:val="20"/>
      <w:szCs w:val="24"/>
    </w:rPr>
  </w:style>
  <w:style w:type="paragraph" w:customStyle="1" w:styleId="FootnoteReference1">
    <w:name w:val="Footnote Reference1"/>
    <w:qFormat/>
    <w:pPr>
      <w:spacing w:after="160"/>
    </w:pPr>
    <w:rPr>
      <w:rFonts w:ascii="Times New Roman" w:eastAsia="Tahoma" w:hAnsi="Times New Roman" w:cs="Arial"/>
      <w:sz w:val="24"/>
      <w:szCs w:val="24"/>
    </w:rPr>
  </w:style>
  <w:style w:type="paragraph" w:styleId="Sansinterligne">
    <w:name w:val="No Spacing"/>
    <w:qFormat/>
    <w:rPr>
      <w:rFonts w:eastAsia="Tahoma" w:cs="Arial"/>
      <w:szCs w:val="24"/>
    </w:rPr>
  </w:style>
  <w:style w:type="paragraph" w:styleId="Notedebasdepage">
    <w:name w:val="footnote text"/>
    <w:qFormat/>
    <w:rPr>
      <w:rFonts w:ascii="Times New Roman" w:eastAsia="Tahoma" w:hAnsi="Times New Roman" w:cs="Arial"/>
      <w:sz w:val="20"/>
      <w:szCs w:val="24"/>
    </w:rPr>
  </w:style>
  <w:style w:type="paragraph" w:customStyle="1" w:styleId="TableParagraph">
    <w:name w:val="Table Paragraph"/>
    <w:qFormat/>
    <w:rPr>
      <w:rFonts w:ascii="Times New Roman" w:eastAsia="Tahoma" w:hAnsi="Times New Roman" w:cs="Arial"/>
      <w:sz w:val="24"/>
      <w:szCs w:val="24"/>
    </w:rPr>
  </w:style>
  <w:style w:type="paragraph" w:customStyle="1" w:styleId="Titredetableau">
    <w:name w:val="Titre de tableau"/>
    <w:basedOn w:val="Contenudetableau"/>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pPr>
        <w:spacing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style>
  <w:style w:type="paragraph" w:styleId="Titre1">
    <w:name w:val="heading 1"/>
    <w:basedOn w:val="Normal"/>
    <w:qFormat/>
    <w:pPr>
      <w:keepNext/>
      <w:keepLines/>
      <w:spacing w:before="240" w:after="0"/>
      <w:outlineLvl w:val="0"/>
    </w:pPr>
    <w:rPr>
      <w:rFonts w:ascii="Tw Cen MT Condensed" w:hAnsi="Tw Cen MT Condensed" w:cs="Tahoma"/>
      <w:color w:val="1481A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qFormat/>
    <w:rPr>
      <w:sz w:val="20"/>
      <w:szCs w:val="20"/>
    </w:rPr>
  </w:style>
  <w:style w:type="character" w:customStyle="1" w:styleId="ObjetducommentaireCar">
    <w:name w:val="Objet du commentaire Car"/>
    <w:basedOn w:val="CommentaireCar"/>
    <w:qFormat/>
    <w:rPr>
      <w:b/>
      <w:bCs/>
      <w:sz w:val="20"/>
      <w:szCs w:val="20"/>
    </w:rPr>
  </w:style>
  <w:style w:type="character" w:customStyle="1" w:styleId="TextedebullesCar">
    <w:name w:val="Texte de bulles Car"/>
    <w:basedOn w:val="Policepardfaut"/>
    <w:qFormat/>
    <w:rPr>
      <w:rFonts w:ascii="Segoe UI" w:eastAsia="Segoe UI" w:hAnsi="Segoe UI" w:cs="Segoe UI"/>
      <w:sz w:val="18"/>
      <w:szCs w:val="18"/>
    </w:rPr>
  </w:style>
  <w:style w:type="character" w:customStyle="1" w:styleId="En-tteCar">
    <w:name w:val="En-tête Car"/>
    <w:basedOn w:val="Policepardfaut"/>
    <w:qFormat/>
  </w:style>
  <w:style w:type="character" w:customStyle="1" w:styleId="PieddepageCar">
    <w:name w:val="Pied de page Car"/>
    <w:basedOn w:val="Policepardfaut"/>
    <w:qFormat/>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eastAsia="Calibri" w:cs="Calibri"/>
    </w:rPr>
  </w:style>
  <w:style w:type="character" w:customStyle="1" w:styleId="nornature">
    <w:name w:val="nor_nature"/>
    <w:basedOn w:val="Policepardfaut"/>
    <w:qFormat/>
  </w:style>
  <w:style w:type="character" w:customStyle="1" w:styleId="LienInternet">
    <w:name w:val="Lien Internet"/>
    <w:rPr>
      <w:color w:val="000080"/>
      <w:u w:val="single"/>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eastAsia="Calibri" w:cs="Calibri"/>
    </w:rPr>
  </w:style>
  <w:style w:type="paragraph" w:styleId="Titre">
    <w:name w:val="Title"/>
    <w:basedOn w:val="Normal"/>
    <w:next w:val="Corpsdetexte"/>
    <w:qFormat/>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rPr>
      <w:sz w:val="24"/>
    </w:rPr>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rPr>
      <w:sz w:val="24"/>
    </w:rPr>
  </w:style>
  <w:style w:type="paragraph" w:styleId="Paragraphedeliste">
    <w:name w:val="List Paragraph"/>
    <w:basedOn w:val="Normal"/>
    <w:qFormat/>
    <w:pPr>
      <w:ind w:left="720"/>
    </w:pPr>
  </w:style>
  <w:style w:type="paragraph" w:styleId="Commentaire">
    <w:name w:val="annotation text"/>
    <w:basedOn w:val="Normal"/>
    <w:qFormat/>
    <w:pPr>
      <w:spacing w:line="240" w:lineRule="auto"/>
    </w:pPr>
    <w:rPr>
      <w:sz w:val="20"/>
      <w:szCs w:val="20"/>
    </w:rPr>
  </w:style>
  <w:style w:type="paragraph" w:styleId="Objetducommentaire">
    <w:name w:val="annotation subject"/>
    <w:basedOn w:val="Commentaire"/>
    <w:qFormat/>
    <w:rPr>
      <w:b/>
      <w:bCs/>
    </w:rPr>
  </w:style>
  <w:style w:type="paragraph" w:styleId="Textedebulles">
    <w:name w:val="Balloon Text"/>
    <w:basedOn w:val="Normal"/>
    <w:qFormat/>
    <w:pPr>
      <w:spacing w:after="0" w:line="240" w:lineRule="auto"/>
    </w:pPr>
    <w:rPr>
      <w:rFonts w:ascii="Segoe UI" w:eastAsia="Segoe UI" w:hAnsi="Segoe UI" w:cs="Segoe UI"/>
      <w:sz w:val="18"/>
      <w:szCs w:val="18"/>
    </w:rPr>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paragraph" w:customStyle="1" w:styleId="Contenudecadre">
    <w:name w:val="Contenu de cadre"/>
    <w:basedOn w:val="Normal"/>
    <w:qFormat/>
  </w:style>
  <w:style w:type="paragraph" w:customStyle="1" w:styleId="Contenudetableau">
    <w:name w:val="Contenu de tableau"/>
    <w:basedOn w:val="Normal"/>
    <w:qFormat/>
  </w:style>
  <w:style w:type="paragraph" w:customStyle="1" w:styleId="Objetavecflche">
    <w:name w:val="Objet avec flèche"/>
    <w:basedOn w:val="Normal"/>
    <w:qFormat/>
    <w:pPr>
      <w:spacing w:after="0"/>
    </w:pPr>
    <w:rPr>
      <w:rFonts w:ascii="Arial Unicode MS" w:eastAsia="Arial Unicode MS" w:hAnsi="Arial Unicode MS" w:cs="Arial Unicode MS"/>
      <w:sz w:val="36"/>
    </w:rPr>
  </w:style>
  <w:style w:type="paragraph" w:customStyle="1" w:styleId="Objetavecombre">
    <w:name w:val="Objet avec ombre"/>
    <w:basedOn w:val="Normal"/>
    <w:qFormat/>
    <w:pPr>
      <w:spacing w:after="0"/>
    </w:pPr>
    <w:rPr>
      <w:rFonts w:ascii="Arial Unicode MS" w:eastAsia="Arial Unicode MS" w:hAnsi="Arial Unicode MS" w:cs="Arial Unicode MS"/>
      <w:sz w:val="36"/>
    </w:rPr>
  </w:style>
  <w:style w:type="paragraph" w:customStyle="1" w:styleId="Objetsansremplissage">
    <w:name w:val="Objet sans remplissage"/>
    <w:basedOn w:val="Normal"/>
    <w:qFormat/>
    <w:pPr>
      <w:spacing w:after="0"/>
    </w:pPr>
    <w:rPr>
      <w:rFonts w:ascii="Arial Unicode MS" w:eastAsia="Arial Unicode MS" w:hAnsi="Arial Unicode MS" w:cs="Arial Unicode MS"/>
      <w:sz w:val="36"/>
    </w:rPr>
  </w:style>
  <w:style w:type="paragraph" w:customStyle="1" w:styleId="Objetsansremplissageetsansligne">
    <w:name w:val="Objet sans remplissage et sans ligne"/>
    <w:basedOn w:val="Normal"/>
    <w:qFormat/>
    <w:pPr>
      <w:spacing w:after="0"/>
    </w:pPr>
    <w:rPr>
      <w:rFonts w:ascii="Arial Unicode MS" w:eastAsia="Arial Unicode MS" w:hAnsi="Arial Unicode MS" w:cs="Arial Unicode MS"/>
      <w:sz w:val="36"/>
    </w:rPr>
  </w:style>
  <w:style w:type="paragraph" w:customStyle="1" w:styleId="Corpsdetextejustifi">
    <w:name w:val="Corps de texte justifié"/>
    <w:basedOn w:val="Normal"/>
    <w:qFormat/>
    <w:pPr>
      <w:spacing w:after="0"/>
    </w:pPr>
    <w:rPr>
      <w:rFonts w:ascii="Arial Unicode MS" w:eastAsia="Arial Unicode MS" w:hAnsi="Arial Unicode MS" w:cs="Arial Unicode MS"/>
      <w:sz w:val="36"/>
    </w:rPr>
  </w:style>
  <w:style w:type="paragraph" w:customStyle="1" w:styleId="Titre4">
    <w:name w:val="Titre4"/>
    <w:basedOn w:val="Normal"/>
    <w:qFormat/>
    <w:pPr>
      <w:spacing w:after="0"/>
      <w:jc w:val="center"/>
    </w:pPr>
    <w:rPr>
      <w:rFonts w:ascii="Arial Unicode MS" w:eastAsia="Arial Unicode MS" w:hAnsi="Arial Unicode MS" w:cs="Arial Unicode MS"/>
      <w:sz w:val="36"/>
    </w:rPr>
  </w:style>
  <w:style w:type="paragraph" w:customStyle="1" w:styleId="Titre5">
    <w:name w:val="Titre5"/>
    <w:basedOn w:val="Normal"/>
    <w:qFormat/>
    <w:pPr>
      <w:spacing w:before="57" w:after="57"/>
      <w:ind w:right="113"/>
      <w:jc w:val="center"/>
    </w:pPr>
    <w:rPr>
      <w:rFonts w:ascii="Arial Unicode MS" w:eastAsia="Arial Unicode MS" w:hAnsi="Arial Unicode MS" w:cs="Arial Unicode MS"/>
      <w:sz w:val="36"/>
    </w:rPr>
  </w:style>
  <w:style w:type="paragraph" w:customStyle="1" w:styleId="Titre10">
    <w:name w:val="Titre1"/>
    <w:basedOn w:val="Normal"/>
    <w:qFormat/>
    <w:pPr>
      <w:spacing w:before="238" w:after="119"/>
    </w:pPr>
    <w:rPr>
      <w:rFonts w:ascii="Arial Unicode MS" w:eastAsia="Arial Unicode MS" w:hAnsi="Arial Unicode MS" w:cs="Arial Unicode MS"/>
      <w:sz w:val="36"/>
    </w:rPr>
  </w:style>
  <w:style w:type="paragraph" w:customStyle="1" w:styleId="Titre2">
    <w:name w:val="Titre2"/>
    <w:basedOn w:val="Normal"/>
    <w:qFormat/>
    <w:pPr>
      <w:spacing w:before="238" w:after="119"/>
    </w:pPr>
    <w:rPr>
      <w:rFonts w:ascii="Arial Unicode MS" w:eastAsia="Arial Unicode MS" w:hAnsi="Arial Unicode MS" w:cs="Arial Unicode MS"/>
      <w:sz w:val="36"/>
    </w:rPr>
  </w:style>
  <w:style w:type="paragraph" w:customStyle="1" w:styleId="Lignedecote">
    <w:name w:val="Ligne de cote"/>
    <w:basedOn w:val="Normal"/>
    <w:qFormat/>
    <w:pPr>
      <w:spacing w:after="0"/>
    </w:pPr>
    <w:rPr>
      <w:rFonts w:ascii="Arial Unicode MS" w:eastAsia="Arial Unicode MS" w:hAnsi="Arial Unicode MS" w:cs="Arial Unicode MS"/>
      <w:sz w:val="36"/>
    </w:rPr>
  </w:style>
  <w:style w:type="paragraph" w:customStyle="1" w:styleId="PagedeprsentationoudepartieLTGliederung1">
    <w:name w:val="Page de présentation ou de partie~LT~Gliederung 1"/>
    <w:qFormat/>
    <w:pPr>
      <w:spacing w:after="283"/>
    </w:pPr>
    <w:rPr>
      <w:rFonts w:eastAsia="Tahoma" w:cs="Arial"/>
      <w:sz w:val="40"/>
      <w:szCs w:val="24"/>
    </w:rPr>
  </w:style>
  <w:style w:type="paragraph" w:customStyle="1" w:styleId="PagedeprsentationoudepartieLTGliederung2">
    <w:name w:val="Page de présentation ou de partie~LT~Gliederung 2"/>
    <w:basedOn w:val="PagedeprsentationoudepartieLTGliederung1"/>
    <w:qFormat/>
    <w:pPr>
      <w:spacing w:after="227"/>
    </w:pPr>
    <w:rPr>
      <w:rFonts w:eastAsia="Calibri" w:cs="Calibri"/>
    </w:rPr>
  </w:style>
  <w:style w:type="paragraph" w:customStyle="1" w:styleId="PagedeprsentationoudepartieLTGliederung3">
    <w:name w:val="Page de présentation ou de partie~LT~Gliederung 3"/>
    <w:basedOn w:val="PagedeprsentationoudepartieLTGliederung2"/>
    <w:qFormat/>
    <w:pPr>
      <w:spacing w:after="170"/>
    </w:pPr>
  </w:style>
  <w:style w:type="paragraph" w:customStyle="1" w:styleId="PagedeprsentationoudepartieLTGliederung4">
    <w:name w:val="Page de présentation ou de partie~LT~Gliederung 4"/>
    <w:basedOn w:val="PagedeprsentationoudepartieLTGliederung3"/>
    <w:qFormat/>
    <w:pPr>
      <w:spacing w:after="113"/>
    </w:pPr>
  </w:style>
  <w:style w:type="paragraph" w:customStyle="1" w:styleId="PagedeprsentationoudepartieLTGliederung5">
    <w:name w:val="Page de présentation ou de partie~LT~Gliederung 5"/>
    <w:basedOn w:val="PagedeprsentationoudepartieLTGliederung4"/>
    <w:qFormat/>
    <w:pPr>
      <w:spacing w:after="57"/>
    </w:pPr>
  </w:style>
  <w:style w:type="paragraph" w:customStyle="1" w:styleId="PagedeprsentationoudepartieLTGliederung6">
    <w:name w:val="Page de présentation ou de partie~LT~Gliederung 6"/>
    <w:basedOn w:val="PagedeprsentationoudepartieLTGliederung5"/>
    <w:qFormat/>
  </w:style>
  <w:style w:type="paragraph" w:customStyle="1" w:styleId="PagedeprsentationoudepartieLTGliederung7">
    <w:name w:val="Page de présentation ou de partie~LT~Gliederung 7"/>
    <w:basedOn w:val="PagedeprsentationoudepartieLTGliederung6"/>
    <w:qFormat/>
  </w:style>
  <w:style w:type="paragraph" w:customStyle="1" w:styleId="PagedeprsentationoudepartieLTGliederung8">
    <w:name w:val="Page de présentation ou de partie~LT~Gliederung 8"/>
    <w:basedOn w:val="PagedeprsentationoudepartieLTGliederung7"/>
    <w:qFormat/>
  </w:style>
  <w:style w:type="paragraph" w:customStyle="1" w:styleId="PagedeprsentationoudepartieLTGliederung9">
    <w:name w:val="Page de présentation ou de partie~LT~Gliederung 9"/>
    <w:basedOn w:val="PagedeprsentationoudepartieLTGliederung8"/>
    <w:qFormat/>
  </w:style>
  <w:style w:type="paragraph" w:customStyle="1" w:styleId="PagedeprsentationoudepartieLTTitel">
    <w:name w:val="Page de présentation ou de partie~LT~Titel"/>
    <w:qFormat/>
    <w:pPr>
      <w:spacing w:after="160"/>
    </w:pPr>
    <w:rPr>
      <w:rFonts w:eastAsia="Tahoma" w:cs="Arial"/>
      <w:sz w:val="36"/>
      <w:szCs w:val="24"/>
    </w:rPr>
  </w:style>
  <w:style w:type="paragraph" w:customStyle="1" w:styleId="PagedeprsentationoudepartieLTUntertitel">
    <w:name w:val="Page de présentation ou de partie~LT~Untertitel"/>
    <w:qFormat/>
    <w:pPr>
      <w:spacing w:after="160"/>
      <w:jc w:val="center"/>
    </w:pPr>
    <w:rPr>
      <w:rFonts w:ascii="Arial Unicode MS" w:eastAsia="Tahoma" w:hAnsi="Arial Unicode MS" w:cs="Arial"/>
      <w:sz w:val="64"/>
      <w:szCs w:val="24"/>
    </w:rPr>
  </w:style>
  <w:style w:type="paragraph" w:customStyle="1" w:styleId="PagedeprsentationoudepartieLTNotizen">
    <w:name w:val="Page de présentation ou de partie~LT~Notizen"/>
    <w:qFormat/>
    <w:pPr>
      <w:spacing w:after="160"/>
      <w:ind w:left="340"/>
    </w:pPr>
    <w:rPr>
      <w:rFonts w:ascii="Arial Unicode MS" w:eastAsia="Tahoma" w:hAnsi="Arial Unicode MS" w:cs="Arial"/>
      <w:sz w:val="40"/>
      <w:szCs w:val="24"/>
    </w:rPr>
  </w:style>
  <w:style w:type="paragraph" w:customStyle="1" w:styleId="PagedeprsentationoudepartieLTHintergrundobjekte">
    <w:name w:val="Page de présentation ou de partie~LT~Hintergrundobjekte"/>
    <w:qFormat/>
    <w:pPr>
      <w:spacing w:after="160"/>
    </w:pPr>
    <w:rPr>
      <w:rFonts w:ascii="Times New Roman" w:eastAsia="Tahoma" w:hAnsi="Times New Roman" w:cs="Arial"/>
      <w:sz w:val="24"/>
      <w:szCs w:val="24"/>
    </w:rPr>
  </w:style>
  <w:style w:type="paragraph" w:customStyle="1" w:styleId="PagedeprsentationoudepartieLTHintergrund">
    <w:name w:val="Page de présentation ou de partie~LT~Hintergrund"/>
    <w:qFormat/>
    <w:pPr>
      <w:spacing w:after="160"/>
    </w:pPr>
    <w:rPr>
      <w:rFonts w:ascii="Times New Roman" w:eastAsia="Tahoma" w:hAnsi="Times New Roman" w:cs="Arial"/>
      <w:sz w:val="24"/>
      <w:szCs w:val="24"/>
    </w:rPr>
  </w:style>
  <w:style w:type="paragraph" w:customStyle="1" w:styleId="default">
    <w:name w:val="default"/>
    <w:qFormat/>
    <w:rPr>
      <w:rFonts w:ascii="Arial Unicode MS" w:eastAsia="Tahoma" w:hAnsi="Arial Unicode MS" w:cs="Arial"/>
      <w:sz w:val="36"/>
      <w:szCs w:val="24"/>
    </w:rPr>
  </w:style>
  <w:style w:type="paragraph" w:customStyle="1" w:styleId="gray1">
    <w:name w:val="gray1"/>
    <w:basedOn w:val="default"/>
    <w:qFormat/>
    <w:rPr>
      <w:rFonts w:eastAsia="Arial Unicode MS" w:cs="Arial Unicode MS"/>
    </w:rPr>
  </w:style>
  <w:style w:type="paragraph" w:customStyle="1" w:styleId="gray2">
    <w:name w:val="gray2"/>
    <w:basedOn w:val="default"/>
    <w:qFormat/>
    <w:rPr>
      <w:rFonts w:eastAsia="Arial Unicode MS" w:cs="Arial Unicode MS"/>
    </w:rPr>
  </w:style>
  <w:style w:type="paragraph" w:customStyle="1" w:styleId="gray3">
    <w:name w:val="gray3"/>
    <w:basedOn w:val="default"/>
    <w:qFormat/>
    <w:rPr>
      <w:rFonts w:eastAsia="Arial Unicode MS" w:cs="Arial Unicode MS"/>
    </w:rPr>
  </w:style>
  <w:style w:type="paragraph" w:customStyle="1" w:styleId="bw1">
    <w:name w:val="bw1"/>
    <w:basedOn w:val="default"/>
    <w:qFormat/>
    <w:rPr>
      <w:rFonts w:eastAsia="Arial Unicode MS" w:cs="Arial Unicode MS"/>
    </w:rPr>
  </w:style>
  <w:style w:type="paragraph" w:customStyle="1" w:styleId="bw2">
    <w:name w:val="bw2"/>
    <w:basedOn w:val="default"/>
    <w:qFormat/>
    <w:rPr>
      <w:rFonts w:eastAsia="Arial Unicode MS" w:cs="Arial Unicode MS"/>
    </w:rPr>
  </w:style>
  <w:style w:type="paragraph" w:customStyle="1" w:styleId="bw3">
    <w:name w:val="bw3"/>
    <w:basedOn w:val="default"/>
    <w:qFormat/>
    <w:rPr>
      <w:rFonts w:eastAsia="Arial Unicode MS" w:cs="Arial Unicode MS"/>
    </w:rPr>
  </w:style>
  <w:style w:type="paragraph" w:customStyle="1" w:styleId="orange1">
    <w:name w:val="orange1"/>
    <w:basedOn w:val="default"/>
    <w:qFormat/>
    <w:rPr>
      <w:rFonts w:eastAsia="Arial Unicode MS" w:cs="Arial Unicode MS"/>
    </w:rPr>
  </w:style>
  <w:style w:type="paragraph" w:customStyle="1" w:styleId="orange2">
    <w:name w:val="orange2"/>
    <w:basedOn w:val="default"/>
    <w:qFormat/>
    <w:rPr>
      <w:rFonts w:eastAsia="Arial Unicode MS" w:cs="Arial Unicode MS"/>
    </w:rPr>
  </w:style>
  <w:style w:type="paragraph" w:customStyle="1" w:styleId="orange3">
    <w:name w:val="orange3"/>
    <w:basedOn w:val="default"/>
    <w:qFormat/>
    <w:rPr>
      <w:rFonts w:eastAsia="Arial Unicode MS" w:cs="Arial Unicode MS"/>
    </w:rPr>
  </w:style>
  <w:style w:type="paragraph" w:customStyle="1" w:styleId="turquise1">
    <w:name w:val="turquise1"/>
    <w:basedOn w:val="default"/>
    <w:qFormat/>
    <w:rPr>
      <w:rFonts w:eastAsia="Arial Unicode MS" w:cs="Arial Unicode MS"/>
    </w:rPr>
  </w:style>
  <w:style w:type="paragraph" w:customStyle="1" w:styleId="turquise2">
    <w:name w:val="turquise2"/>
    <w:basedOn w:val="default"/>
    <w:qFormat/>
    <w:rPr>
      <w:rFonts w:eastAsia="Arial Unicode MS" w:cs="Arial Unicode MS"/>
    </w:rPr>
  </w:style>
  <w:style w:type="paragraph" w:customStyle="1" w:styleId="turquise3">
    <w:name w:val="turquise3"/>
    <w:basedOn w:val="default"/>
    <w:qFormat/>
    <w:rPr>
      <w:rFonts w:eastAsia="Arial Unicode MS" w:cs="Arial Unicode MS"/>
    </w:rPr>
  </w:style>
  <w:style w:type="paragraph" w:customStyle="1" w:styleId="blue1">
    <w:name w:val="blue1"/>
    <w:basedOn w:val="default"/>
    <w:qFormat/>
    <w:rPr>
      <w:rFonts w:eastAsia="Arial Unicode MS" w:cs="Arial Unicode MS"/>
    </w:rPr>
  </w:style>
  <w:style w:type="paragraph" w:customStyle="1" w:styleId="blue2">
    <w:name w:val="blue2"/>
    <w:basedOn w:val="default"/>
    <w:qFormat/>
    <w:rPr>
      <w:rFonts w:eastAsia="Arial Unicode MS" w:cs="Arial Unicode MS"/>
    </w:rPr>
  </w:style>
  <w:style w:type="paragraph" w:customStyle="1" w:styleId="blue3">
    <w:name w:val="blue3"/>
    <w:basedOn w:val="default"/>
    <w:qFormat/>
    <w:rPr>
      <w:rFonts w:eastAsia="Arial Unicode MS" w:cs="Arial Unicode MS"/>
    </w:rPr>
  </w:style>
  <w:style w:type="paragraph" w:customStyle="1" w:styleId="sun1">
    <w:name w:val="sun1"/>
    <w:basedOn w:val="default"/>
    <w:qFormat/>
    <w:rPr>
      <w:rFonts w:eastAsia="Arial Unicode MS" w:cs="Arial Unicode MS"/>
    </w:rPr>
  </w:style>
  <w:style w:type="paragraph" w:customStyle="1" w:styleId="sun2">
    <w:name w:val="sun2"/>
    <w:basedOn w:val="default"/>
    <w:qFormat/>
    <w:rPr>
      <w:rFonts w:eastAsia="Arial Unicode MS" w:cs="Arial Unicode MS"/>
    </w:rPr>
  </w:style>
  <w:style w:type="paragraph" w:customStyle="1" w:styleId="sun3">
    <w:name w:val="sun3"/>
    <w:basedOn w:val="default"/>
    <w:qFormat/>
    <w:rPr>
      <w:rFonts w:eastAsia="Arial Unicode MS" w:cs="Arial Unicode MS"/>
    </w:rPr>
  </w:style>
  <w:style w:type="paragraph" w:customStyle="1" w:styleId="earth1">
    <w:name w:val="earth1"/>
    <w:basedOn w:val="default"/>
    <w:qFormat/>
    <w:rPr>
      <w:rFonts w:eastAsia="Arial Unicode MS" w:cs="Arial Unicode MS"/>
    </w:rPr>
  </w:style>
  <w:style w:type="paragraph" w:customStyle="1" w:styleId="earth2">
    <w:name w:val="earth2"/>
    <w:basedOn w:val="default"/>
    <w:qFormat/>
    <w:rPr>
      <w:rFonts w:eastAsia="Arial Unicode MS" w:cs="Arial Unicode MS"/>
    </w:rPr>
  </w:style>
  <w:style w:type="paragraph" w:customStyle="1" w:styleId="earth3">
    <w:name w:val="earth3"/>
    <w:basedOn w:val="default"/>
    <w:qFormat/>
    <w:rPr>
      <w:rFonts w:eastAsia="Arial Unicode MS" w:cs="Arial Unicode MS"/>
    </w:rPr>
  </w:style>
  <w:style w:type="paragraph" w:customStyle="1" w:styleId="green1">
    <w:name w:val="green1"/>
    <w:basedOn w:val="default"/>
    <w:qFormat/>
    <w:rPr>
      <w:rFonts w:eastAsia="Arial Unicode MS" w:cs="Arial Unicode MS"/>
    </w:rPr>
  </w:style>
  <w:style w:type="paragraph" w:customStyle="1" w:styleId="green2">
    <w:name w:val="green2"/>
    <w:basedOn w:val="default"/>
    <w:qFormat/>
    <w:rPr>
      <w:rFonts w:eastAsia="Arial Unicode MS" w:cs="Arial Unicode MS"/>
    </w:rPr>
  </w:style>
  <w:style w:type="paragraph" w:customStyle="1" w:styleId="green3">
    <w:name w:val="green3"/>
    <w:basedOn w:val="default"/>
    <w:qFormat/>
    <w:rPr>
      <w:rFonts w:eastAsia="Arial Unicode MS" w:cs="Arial Unicode MS"/>
    </w:rPr>
  </w:style>
  <w:style w:type="paragraph" w:customStyle="1" w:styleId="seetang1">
    <w:name w:val="seetang1"/>
    <w:basedOn w:val="default"/>
    <w:qFormat/>
    <w:rPr>
      <w:rFonts w:eastAsia="Arial Unicode MS" w:cs="Arial Unicode MS"/>
    </w:rPr>
  </w:style>
  <w:style w:type="paragraph" w:customStyle="1" w:styleId="seetang2">
    <w:name w:val="seetang2"/>
    <w:basedOn w:val="default"/>
    <w:qFormat/>
    <w:rPr>
      <w:rFonts w:eastAsia="Arial Unicode MS" w:cs="Arial Unicode MS"/>
    </w:rPr>
  </w:style>
  <w:style w:type="paragraph" w:customStyle="1" w:styleId="seetang3">
    <w:name w:val="seetang3"/>
    <w:basedOn w:val="default"/>
    <w:qFormat/>
    <w:rPr>
      <w:rFonts w:eastAsia="Arial Unicode MS" w:cs="Arial Unicode MS"/>
    </w:rPr>
  </w:style>
  <w:style w:type="paragraph" w:customStyle="1" w:styleId="lightblue1">
    <w:name w:val="lightblue1"/>
    <w:basedOn w:val="default"/>
    <w:qFormat/>
    <w:rPr>
      <w:rFonts w:eastAsia="Arial Unicode MS" w:cs="Arial Unicode MS"/>
    </w:rPr>
  </w:style>
  <w:style w:type="paragraph" w:customStyle="1" w:styleId="lightblue2">
    <w:name w:val="lightblue2"/>
    <w:basedOn w:val="default"/>
    <w:qFormat/>
    <w:rPr>
      <w:rFonts w:eastAsia="Arial Unicode MS" w:cs="Arial Unicode MS"/>
    </w:rPr>
  </w:style>
  <w:style w:type="paragraph" w:customStyle="1" w:styleId="lightblue3">
    <w:name w:val="lightblue3"/>
    <w:basedOn w:val="default"/>
    <w:qFormat/>
    <w:rPr>
      <w:rFonts w:eastAsia="Arial Unicode MS" w:cs="Arial Unicode MS"/>
    </w:rPr>
  </w:style>
  <w:style w:type="paragraph" w:customStyle="1" w:styleId="yellow1">
    <w:name w:val="yellow1"/>
    <w:basedOn w:val="default"/>
    <w:qFormat/>
    <w:rPr>
      <w:rFonts w:eastAsia="Arial Unicode MS" w:cs="Arial Unicode MS"/>
    </w:rPr>
  </w:style>
  <w:style w:type="paragraph" w:customStyle="1" w:styleId="yellow2">
    <w:name w:val="yellow2"/>
    <w:basedOn w:val="default"/>
    <w:qFormat/>
    <w:rPr>
      <w:rFonts w:eastAsia="Arial Unicode MS" w:cs="Arial Unicode MS"/>
    </w:rPr>
  </w:style>
  <w:style w:type="paragraph" w:customStyle="1" w:styleId="yellow3">
    <w:name w:val="yellow3"/>
    <w:basedOn w:val="default"/>
    <w:qFormat/>
    <w:rPr>
      <w:rFonts w:eastAsia="Arial Unicode MS" w:cs="Arial Unicode MS"/>
    </w:rPr>
  </w:style>
  <w:style w:type="paragraph" w:customStyle="1" w:styleId="Objetsdarrire-plan">
    <w:name w:val="Objets d'arrière-plan"/>
    <w:qFormat/>
    <w:pPr>
      <w:spacing w:after="160"/>
    </w:pPr>
    <w:rPr>
      <w:rFonts w:ascii="Times New Roman" w:eastAsia="Tahoma" w:hAnsi="Times New Roman" w:cs="Arial"/>
      <w:sz w:val="24"/>
      <w:szCs w:val="24"/>
    </w:rPr>
  </w:style>
  <w:style w:type="paragraph" w:customStyle="1" w:styleId="Arrire-plan">
    <w:name w:val="Arrière-plan"/>
    <w:qFormat/>
    <w:pPr>
      <w:spacing w:after="160"/>
    </w:pPr>
    <w:rPr>
      <w:rFonts w:ascii="Times New Roman" w:eastAsia="Tahoma" w:hAnsi="Times New Roman" w:cs="Arial"/>
      <w:sz w:val="24"/>
      <w:szCs w:val="24"/>
    </w:rPr>
  </w:style>
  <w:style w:type="paragraph" w:customStyle="1" w:styleId="Notes">
    <w:name w:val="Notes"/>
    <w:qFormat/>
    <w:pPr>
      <w:spacing w:after="160"/>
      <w:ind w:left="340"/>
    </w:pPr>
    <w:rPr>
      <w:rFonts w:ascii="Arial Unicode MS" w:eastAsia="Tahoma" w:hAnsi="Arial Unicode MS" w:cs="Arial"/>
      <w:sz w:val="40"/>
      <w:szCs w:val="24"/>
    </w:rPr>
  </w:style>
  <w:style w:type="paragraph" w:customStyle="1" w:styleId="Plan1">
    <w:name w:val="Plan 1"/>
    <w:qFormat/>
    <w:pPr>
      <w:spacing w:after="283"/>
    </w:pPr>
    <w:rPr>
      <w:rFonts w:eastAsia="Tahoma" w:cs="Arial"/>
      <w:sz w:val="40"/>
      <w:szCs w:val="24"/>
    </w:rPr>
  </w:style>
  <w:style w:type="paragraph" w:customStyle="1" w:styleId="Plan2">
    <w:name w:val="Plan 2"/>
    <w:basedOn w:val="Plan1"/>
    <w:qFormat/>
    <w:pPr>
      <w:spacing w:after="227"/>
    </w:pPr>
    <w:rPr>
      <w:rFonts w:eastAsia="Calibri" w:cs="Calibri"/>
    </w:rPr>
  </w:style>
  <w:style w:type="paragraph" w:customStyle="1" w:styleId="Plan3">
    <w:name w:val="Plan 3"/>
    <w:basedOn w:val="Plan2"/>
    <w:qFormat/>
    <w:pPr>
      <w:spacing w:after="170"/>
    </w:pPr>
  </w:style>
  <w:style w:type="paragraph" w:customStyle="1" w:styleId="Plan4">
    <w:name w:val="Plan 4"/>
    <w:basedOn w:val="Plan3"/>
    <w:qFormat/>
    <w:pPr>
      <w:spacing w:after="113"/>
    </w:pPr>
  </w:style>
  <w:style w:type="paragraph" w:customStyle="1" w:styleId="Plan5">
    <w:name w:val="Plan 5"/>
    <w:basedOn w:val="Plan4"/>
    <w:qFormat/>
    <w:pPr>
      <w:spacing w:after="57"/>
    </w:pPr>
  </w:style>
  <w:style w:type="paragraph" w:customStyle="1" w:styleId="Plan6">
    <w:name w:val="Plan 6"/>
    <w:basedOn w:val="Plan5"/>
    <w:qFormat/>
  </w:style>
  <w:style w:type="paragraph" w:customStyle="1" w:styleId="Plan7">
    <w:name w:val="Plan 7"/>
    <w:basedOn w:val="Plan6"/>
    <w:qFormat/>
  </w:style>
  <w:style w:type="paragraph" w:customStyle="1" w:styleId="Plan8">
    <w:name w:val="Plan 8"/>
    <w:basedOn w:val="Plan7"/>
    <w:qFormat/>
  </w:style>
  <w:style w:type="paragraph" w:customStyle="1" w:styleId="Plan9">
    <w:name w:val="Plan 9"/>
    <w:basedOn w:val="Plan8"/>
    <w:qFormat/>
  </w:style>
  <w:style w:type="paragraph" w:customStyle="1" w:styleId="Ancredenotedebasdepage">
    <w:name w:val="Ancre de note de bas de page"/>
    <w:qFormat/>
    <w:pPr>
      <w:spacing w:after="160"/>
    </w:pPr>
    <w:rPr>
      <w:rFonts w:ascii="Times New Roman" w:eastAsia="Tahoma" w:hAnsi="Times New Roman" w:cs="Arial"/>
      <w:sz w:val="24"/>
      <w:szCs w:val="24"/>
    </w:rPr>
  </w:style>
  <w:style w:type="paragraph" w:customStyle="1" w:styleId="Caractresdenotedebasdepage">
    <w:name w:val="Caractères de note de bas de page"/>
    <w:qFormat/>
    <w:pPr>
      <w:spacing w:after="160"/>
    </w:pPr>
    <w:rPr>
      <w:rFonts w:ascii="Times New Roman" w:eastAsia="Tahoma" w:hAnsi="Times New Roman" w:cs="Arial"/>
      <w:sz w:val="24"/>
      <w:szCs w:val="24"/>
    </w:rPr>
  </w:style>
  <w:style w:type="paragraph" w:customStyle="1" w:styleId="Sautdindex">
    <w:name w:val="Saut d'index"/>
    <w:qFormat/>
    <w:pPr>
      <w:spacing w:after="160"/>
    </w:pPr>
    <w:rPr>
      <w:rFonts w:ascii="Times New Roman" w:eastAsia="Tahoma" w:hAnsi="Times New Roman" w:cs="Arial"/>
      <w:sz w:val="24"/>
      <w:szCs w:val="24"/>
    </w:rPr>
  </w:style>
  <w:style w:type="paragraph" w:customStyle="1" w:styleId="ListLabel7">
    <w:name w:val="ListLabel 7"/>
    <w:qFormat/>
    <w:pPr>
      <w:spacing w:after="160"/>
    </w:pPr>
    <w:rPr>
      <w:rFonts w:ascii="Tahoma" w:eastAsia="Tahoma" w:hAnsi="Tahoma" w:cs="Arial"/>
      <w:sz w:val="24"/>
      <w:szCs w:val="24"/>
    </w:rPr>
  </w:style>
  <w:style w:type="paragraph" w:customStyle="1" w:styleId="ListLabel60">
    <w:name w:val="ListLabel 6"/>
    <w:qFormat/>
    <w:pPr>
      <w:spacing w:after="160"/>
    </w:pPr>
    <w:rPr>
      <w:rFonts w:ascii="Symbol" w:eastAsia="Tahoma" w:hAnsi="Symbol" w:cs="Arial"/>
      <w:sz w:val="17"/>
      <w:szCs w:val="24"/>
    </w:rPr>
  </w:style>
  <w:style w:type="paragraph" w:customStyle="1" w:styleId="ListLabel50">
    <w:name w:val="ListLabel 5"/>
    <w:qFormat/>
    <w:pPr>
      <w:spacing w:after="160"/>
    </w:pPr>
    <w:rPr>
      <w:rFonts w:ascii="Times New Roman" w:eastAsia="Tahoma" w:hAnsi="Times New Roman" w:cs="Arial"/>
      <w:sz w:val="24"/>
      <w:szCs w:val="24"/>
    </w:rPr>
  </w:style>
  <w:style w:type="paragraph" w:customStyle="1" w:styleId="ListLabel40">
    <w:name w:val="ListLabel 4"/>
    <w:qFormat/>
    <w:pPr>
      <w:spacing w:after="160"/>
    </w:pPr>
    <w:rPr>
      <w:rFonts w:ascii="Times New Roman" w:eastAsia="Tahoma" w:hAnsi="Times New Roman" w:cs="Arial"/>
      <w:sz w:val="24"/>
      <w:szCs w:val="24"/>
    </w:rPr>
  </w:style>
  <w:style w:type="paragraph" w:customStyle="1" w:styleId="Accentuation1">
    <w:name w:val="Accentuation1"/>
    <w:qFormat/>
    <w:pPr>
      <w:spacing w:after="160"/>
    </w:pPr>
    <w:rPr>
      <w:rFonts w:ascii="Times New Roman" w:eastAsia="Tahoma" w:hAnsi="Times New Roman" w:cs="Arial"/>
      <w:i/>
      <w:sz w:val="24"/>
      <w:szCs w:val="24"/>
    </w:rPr>
  </w:style>
  <w:style w:type="paragraph" w:customStyle="1" w:styleId="st">
    <w:name w:val="st"/>
    <w:qFormat/>
    <w:pPr>
      <w:spacing w:after="160"/>
    </w:pPr>
    <w:rPr>
      <w:rFonts w:ascii="Times New Roman" w:eastAsia="Tahoma" w:hAnsi="Times New Roman" w:cs="Arial"/>
      <w:sz w:val="24"/>
      <w:szCs w:val="24"/>
    </w:rPr>
  </w:style>
  <w:style w:type="paragraph" w:customStyle="1" w:styleId="gras">
    <w:name w:val="gras"/>
    <w:qFormat/>
    <w:pPr>
      <w:spacing w:after="160"/>
    </w:pPr>
    <w:rPr>
      <w:rFonts w:ascii="Times New Roman" w:eastAsia="Tahoma" w:hAnsi="Times New Roman" w:cs="Arial"/>
      <w:sz w:val="24"/>
      <w:szCs w:val="24"/>
    </w:rPr>
  </w:style>
  <w:style w:type="paragraph" w:customStyle="1" w:styleId="Titre3Car">
    <w:name w:val="Titre 3 Car"/>
    <w:qFormat/>
    <w:pPr>
      <w:spacing w:after="160"/>
    </w:pPr>
    <w:rPr>
      <w:rFonts w:ascii="Tahoma" w:eastAsia="Tahoma" w:hAnsi="Tahoma" w:cs="Arial"/>
      <w:b/>
      <w:sz w:val="24"/>
      <w:szCs w:val="24"/>
    </w:rPr>
  </w:style>
  <w:style w:type="paragraph" w:customStyle="1" w:styleId="LineNumber1">
    <w:name w:val="Line Number1"/>
    <w:qFormat/>
    <w:pPr>
      <w:spacing w:after="160"/>
    </w:pPr>
    <w:rPr>
      <w:rFonts w:ascii="Times New Roman" w:eastAsia="Tahoma" w:hAnsi="Times New Roman" w:cs="Arial"/>
      <w:sz w:val="24"/>
      <w:szCs w:val="24"/>
    </w:rPr>
  </w:style>
  <w:style w:type="paragraph" w:customStyle="1" w:styleId="Titre1Car">
    <w:name w:val="Titre 1 Car"/>
    <w:qFormat/>
    <w:pPr>
      <w:spacing w:after="160"/>
    </w:pPr>
    <w:rPr>
      <w:rFonts w:ascii="Times New Roman" w:eastAsia="Tahoma" w:hAnsi="Times New Roman" w:cs="Arial"/>
      <w:b/>
      <w:sz w:val="28"/>
      <w:szCs w:val="24"/>
    </w:rPr>
  </w:style>
  <w:style w:type="paragraph" w:customStyle="1" w:styleId="Titre2Car">
    <w:name w:val="Titre 2 Car"/>
    <w:qFormat/>
    <w:pPr>
      <w:spacing w:after="160"/>
    </w:pPr>
    <w:rPr>
      <w:rFonts w:ascii="Times New Roman" w:eastAsia="Tahoma" w:hAnsi="Times New Roman" w:cs="Arial"/>
      <w:b/>
      <w:sz w:val="44"/>
      <w:szCs w:val="24"/>
    </w:rPr>
  </w:style>
  <w:style w:type="paragraph" w:customStyle="1" w:styleId="LienInternet0">
    <w:name w:val="Lien Internet"/>
    <w:qFormat/>
    <w:pPr>
      <w:spacing w:after="160"/>
    </w:pPr>
    <w:rPr>
      <w:rFonts w:ascii="Times New Roman" w:eastAsia="Tahoma" w:hAnsi="Times New Roman" w:cs="Arial"/>
      <w:sz w:val="24"/>
      <w:szCs w:val="24"/>
      <w:u w:val="single"/>
    </w:rPr>
  </w:style>
  <w:style w:type="paragraph" w:customStyle="1" w:styleId="NotedebasdepageCar">
    <w:name w:val="Note de bas de page Car"/>
    <w:qFormat/>
    <w:pPr>
      <w:spacing w:after="160"/>
    </w:pPr>
    <w:rPr>
      <w:rFonts w:ascii="Times New Roman" w:eastAsia="Tahoma" w:hAnsi="Times New Roman" w:cs="Arial"/>
      <w:sz w:val="20"/>
      <w:szCs w:val="24"/>
    </w:rPr>
  </w:style>
  <w:style w:type="paragraph" w:customStyle="1" w:styleId="FootnoteReference1">
    <w:name w:val="Footnote Reference1"/>
    <w:qFormat/>
    <w:pPr>
      <w:spacing w:after="160"/>
    </w:pPr>
    <w:rPr>
      <w:rFonts w:ascii="Times New Roman" w:eastAsia="Tahoma" w:hAnsi="Times New Roman" w:cs="Arial"/>
      <w:sz w:val="24"/>
      <w:szCs w:val="24"/>
    </w:rPr>
  </w:style>
  <w:style w:type="paragraph" w:styleId="Sansinterligne">
    <w:name w:val="No Spacing"/>
    <w:qFormat/>
    <w:rPr>
      <w:rFonts w:eastAsia="Tahoma" w:cs="Arial"/>
      <w:szCs w:val="24"/>
    </w:rPr>
  </w:style>
  <w:style w:type="paragraph" w:styleId="Notedebasdepage">
    <w:name w:val="footnote text"/>
    <w:qFormat/>
    <w:rPr>
      <w:rFonts w:ascii="Times New Roman" w:eastAsia="Tahoma" w:hAnsi="Times New Roman" w:cs="Arial"/>
      <w:sz w:val="20"/>
      <w:szCs w:val="24"/>
    </w:rPr>
  </w:style>
  <w:style w:type="paragraph" w:customStyle="1" w:styleId="TableParagraph">
    <w:name w:val="Table Paragraph"/>
    <w:qFormat/>
    <w:rPr>
      <w:rFonts w:ascii="Times New Roman" w:eastAsia="Tahoma" w:hAnsi="Times New Roman" w:cs="Arial"/>
      <w:sz w:val="24"/>
      <w:szCs w:val="24"/>
    </w:rPr>
  </w:style>
  <w:style w:type="paragraph" w:customStyle="1" w:styleId="Titredetableau">
    <w:name w:val="Titre de tableau"/>
    <w:basedOn w:val="Contenudetableau"/>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che.media.eduscol.education.fr/file/Handicap/41/0/ecole_inclusive_dossier_extrait_QPPQ_376117_37841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duscol.education.fr/cid132953/guide-qualinclu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1443</Words>
  <Characters>7938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Maurin-dulac</dc:creator>
  <cp:lastModifiedBy>DSDEN77</cp:lastModifiedBy>
  <cp:revision>2</cp:revision>
  <cp:lastPrinted>2019-01-10T17:09:00Z</cp:lastPrinted>
  <dcterms:created xsi:type="dcterms:W3CDTF">2020-02-03T07:38:00Z</dcterms:created>
  <dcterms:modified xsi:type="dcterms:W3CDTF">2020-02-03T07:38:00Z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