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61" w:rsidRDefault="00823561">
      <w:pPr>
        <w:widowControl w:val="0"/>
        <w:pBdr>
          <w:top w:val="nil"/>
          <w:left w:val="nil"/>
          <w:bottom w:val="nil"/>
          <w:right w:val="nil"/>
          <w:between w:val="nil"/>
        </w:pBdr>
        <w:spacing w:line="276" w:lineRule="auto"/>
      </w:pPr>
    </w:p>
    <w:p w:rsidR="00823561" w:rsidRDefault="0082356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613" w:type="dxa"/>
        <w:tblInd w:w="0" w:type="dxa"/>
        <w:tblLayout w:type="fixed"/>
        <w:tblLook w:val="0000" w:firstRow="0" w:lastRow="0" w:firstColumn="0" w:lastColumn="0" w:noHBand="0" w:noVBand="0"/>
      </w:tblPr>
      <w:tblGrid>
        <w:gridCol w:w="283"/>
        <w:gridCol w:w="7939"/>
        <w:gridCol w:w="391"/>
      </w:tblGrid>
      <w:tr w:rsidR="00823561">
        <w:trPr>
          <w:trHeight w:val="1240"/>
        </w:trPr>
        <w:tc>
          <w:tcPr>
            <w:tcW w:w="8613" w:type="dxa"/>
            <w:gridSpan w:val="3"/>
          </w:tcPr>
          <w:p w:rsidR="00823561" w:rsidRDefault="008B07DC">
            <w:pPr>
              <w:pBdr>
                <w:top w:val="nil"/>
                <w:left w:val="nil"/>
                <w:bottom w:val="nil"/>
                <w:right w:val="nil"/>
                <w:between w:val="nil"/>
              </w:pBdr>
              <w:ind w:left="3294" w:right="992"/>
              <w:rPr>
                <w:rFonts w:ascii="Arial" w:eastAsia="Arial" w:hAnsi="Arial" w:cs="Arial"/>
                <w:color w:val="000000"/>
                <w:sz w:val="20"/>
                <w:szCs w:val="20"/>
              </w:rPr>
            </w:pPr>
            <w:bookmarkStart w:id="0" w:name="_heading=h.gjdgxs" w:colFirst="0" w:colLast="0"/>
            <w:bookmarkEnd w:id="0"/>
            <w:r>
              <w:rPr>
                <w:noProof/>
              </w:rPr>
              <mc:AlternateContent>
                <mc:Choice Requires="wps">
                  <w:drawing>
                    <wp:anchor distT="0" distB="0" distL="114300" distR="114300" simplePos="0" relativeHeight="251658240" behindDoc="0" locked="0" layoutInCell="1" hidden="0" allowOverlap="1" wp14:anchorId="03FAFCBE" wp14:editId="4EBEC8E8">
                      <wp:simplePos x="0" y="0"/>
                      <wp:positionH relativeFrom="column">
                        <wp:posOffset>-1913890</wp:posOffset>
                      </wp:positionH>
                      <wp:positionV relativeFrom="paragraph">
                        <wp:posOffset>-3810</wp:posOffset>
                      </wp:positionV>
                      <wp:extent cx="2000250" cy="8604250"/>
                      <wp:effectExtent l="0" t="0" r="0" b="0"/>
                      <wp:wrapNone/>
                      <wp:docPr id="7" name="Rectangle 7"/>
                      <wp:cNvGraphicFramePr/>
                      <a:graphic xmlns:a="http://schemas.openxmlformats.org/drawingml/2006/main">
                        <a:graphicData uri="http://schemas.microsoft.com/office/word/2010/wordprocessingShape">
                          <wps:wsp>
                            <wps:cNvSpPr/>
                            <wps:spPr>
                              <a:xfrm>
                                <a:off x="0" y="0"/>
                                <a:ext cx="2000250" cy="8604250"/>
                              </a:xfrm>
                              <a:prstGeom prst="rect">
                                <a:avLst/>
                              </a:prstGeom>
                              <a:noFill/>
                              <a:ln>
                                <a:noFill/>
                              </a:ln>
                            </wps:spPr>
                            <wps:txbx>
                              <w:txbxContent>
                                <w:p w:rsidR="00823561" w:rsidRDefault="00FF22CF">
                                  <w:pPr>
                                    <w:jc w:val="right"/>
                                    <w:textDirection w:val="btLr"/>
                                  </w:pPr>
                                  <w:r>
                                    <w:rPr>
                                      <w:rFonts w:ascii="Arial Narrow" w:eastAsia="Arial Narrow" w:hAnsi="Arial Narrow" w:cs="Arial Narrow"/>
                                      <w:b/>
                                      <w:color w:val="000000"/>
                                      <w:sz w:val="19"/>
                                    </w:rPr>
                                    <w:t xml:space="preserve">Inspection de </w:t>
                                  </w:r>
                                </w:p>
                                <w:p w:rsidR="00823561" w:rsidRDefault="00FF22CF">
                                  <w:pPr>
                                    <w:jc w:val="right"/>
                                    <w:textDirection w:val="btLr"/>
                                  </w:pPr>
                                  <w:proofErr w:type="gramStart"/>
                                  <w:r>
                                    <w:rPr>
                                      <w:rFonts w:ascii="Arial Narrow" w:eastAsia="Arial Narrow" w:hAnsi="Arial Narrow" w:cs="Arial Narrow"/>
                                      <w:b/>
                                      <w:color w:val="000000"/>
                                      <w:sz w:val="19"/>
                                    </w:rPr>
                                    <w:t>l’Education</w:t>
                                  </w:r>
                                  <w:proofErr w:type="gramEnd"/>
                                  <w:r>
                                    <w:rPr>
                                      <w:rFonts w:ascii="Arial Narrow" w:eastAsia="Arial Narrow" w:hAnsi="Arial Narrow" w:cs="Arial Narrow"/>
                                      <w:b/>
                                      <w:color w:val="000000"/>
                                      <w:sz w:val="19"/>
                                    </w:rPr>
                                    <w:t xml:space="preserve"> Nationale</w:t>
                                  </w:r>
                                </w:p>
                                <w:p w:rsidR="00823561" w:rsidRDefault="00FF22CF">
                                  <w:pPr>
                                    <w:jc w:val="right"/>
                                    <w:textDirection w:val="btLr"/>
                                  </w:pPr>
                                  <w:proofErr w:type="gramStart"/>
                                  <w:r>
                                    <w:rPr>
                                      <w:rFonts w:ascii="Arial Narrow" w:eastAsia="Arial Narrow" w:hAnsi="Arial Narrow" w:cs="Arial Narrow"/>
                                      <w:b/>
                                      <w:color w:val="000000"/>
                                      <w:sz w:val="19"/>
                                    </w:rPr>
                                    <w:t>de</w:t>
                                  </w:r>
                                  <w:proofErr w:type="gramEnd"/>
                                  <w:r>
                                    <w:rPr>
                                      <w:rFonts w:ascii="Arial Narrow" w:eastAsia="Arial Narrow" w:hAnsi="Arial Narrow" w:cs="Arial Narrow"/>
                                      <w:b/>
                                      <w:color w:val="000000"/>
                                      <w:sz w:val="19"/>
                                    </w:rPr>
                                    <w:t xml:space="preserve"> Pontault-Combault</w:t>
                                  </w:r>
                                </w:p>
                                <w:p w:rsidR="00823561" w:rsidRDefault="00FF22CF">
                                  <w:pPr>
                                    <w:jc w:val="right"/>
                                    <w:textDirection w:val="btLr"/>
                                  </w:pPr>
                                  <w:r>
                                    <w:rPr>
                                      <w:rFonts w:ascii="Arial Narrow" w:eastAsia="Arial Narrow" w:hAnsi="Arial Narrow" w:cs="Arial Narrow"/>
                                      <w:b/>
                                      <w:color w:val="000000"/>
                                      <w:sz w:val="16"/>
                                    </w:rPr>
                                    <w:t xml:space="preserve">3, rue Emile Pajot </w:t>
                                  </w:r>
                                  <w:r>
                                    <w:rPr>
                                      <w:rFonts w:ascii="Arial Narrow" w:eastAsia="Arial Narrow" w:hAnsi="Arial Narrow" w:cs="Arial Narrow"/>
                                      <w:b/>
                                      <w:color w:val="000000"/>
                                      <w:sz w:val="16"/>
                                    </w:rPr>
                                    <w:br/>
                                    <w:t>77340 Pontault-Combault</w:t>
                                  </w:r>
                                </w:p>
                                <w:p w:rsidR="00823561" w:rsidRDefault="00823561">
                                  <w:pPr>
                                    <w:jc w:val="right"/>
                                    <w:textDirection w:val="btLr"/>
                                  </w:pPr>
                                </w:p>
                                <w:p w:rsidR="00823561" w:rsidRDefault="00FF22CF">
                                  <w:pPr>
                                    <w:spacing w:line="210" w:lineRule="auto"/>
                                    <w:jc w:val="right"/>
                                    <w:textDirection w:val="btLr"/>
                                  </w:pPr>
                                  <w:r>
                                    <w:rPr>
                                      <w:rFonts w:ascii="Arial Narrow" w:eastAsia="Arial Narrow" w:hAnsi="Arial Narrow" w:cs="Arial Narrow"/>
                                      <w:color w:val="000000"/>
                                      <w:sz w:val="16"/>
                                    </w:rPr>
                                    <w:t>Affaire suivie par</w:t>
                                  </w:r>
                                </w:p>
                                <w:p w:rsidR="00823561" w:rsidRDefault="008B07DC">
                                  <w:pPr>
                                    <w:spacing w:line="210" w:lineRule="auto"/>
                                    <w:jc w:val="right"/>
                                    <w:textDirection w:val="btLr"/>
                                  </w:pPr>
                                  <w:r>
                                    <w:rPr>
                                      <w:rFonts w:ascii="Arial Narrow" w:eastAsia="Arial Narrow" w:hAnsi="Arial Narrow" w:cs="Arial Narrow"/>
                                      <w:color w:val="000000"/>
                                      <w:sz w:val="16"/>
                                    </w:rPr>
                                    <w:t>Jérémie FR</w:t>
                                  </w:r>
                                  <w:r>
                                    <w:rPr>
                                      <w:rFonts w:ascii="Arial Narrow" w:eastAsia="Arial Narrow" w:hAnsi="Arial Narrow" w:cs="Arial Narrow"/>
                                      <w:color w:val="000000"/>
                                      <w:sz w:val="16"/>
                                    </w:rPr>
                                    <w:tab/>
                                    <w:t>ANCOUAL</w:t>
                                  </w:r>
                                  <w:r w:rsidR="00FF22CF">
                                    <w:rPr>
                                      <w:rFonts w:ascii="Arial Narrow" w:eastAsia="Arial Narrow" w:hAnsi="Arial Narrow" w:cs="Arial Narrow"/>
                                      <w:color w:val="000000"/>
                                      <w:sz w:val="16"/>
                                    </w:rPr>
                                    <w:t xml:space="preserve"> (ERDC)</w:t>
                                  </w:r>
                                </w:p>
                                <w:p w:rsidR="00823561" w:rsidRDefault="00823561">
                                  <w:pPr>
                                    <w:spacing w:line="210" w:lineRule="auto"/>
                                    <w:jc w:val="right"/>
                                    <w:textDirection w:val="btLr"/>
                                  </w:pPr>
                                </w:p>
                                <w:p w:rsidR="00823561" w:rsidRDefault="00FF22CF">
                                  <w:pPr>
                                    <w:spacing w:line="210" w:lineRule="auto"/>
                                    <w:jc w:val="right"/>
                                    <w:textDirection w:val="btLr"/>
                                  </w:pPr>
                                  <w:r>
                                    <w:rPr>
                                      <w:rFonts w:ascii="Arial Narrow" w:eastAsia="Arial Narrow" w:hAnsi="Arial Narrow" w:cs="Arial Narrow"/>
                                      <w:color w:val="000000"/>
                                      <w:sz w:val="16"/>
                                    </w:rPr>
                                    <w:t>Téléphone</w:t>
                                  </w:r>
                                </w:p>
                                <w:p w:rsidR="00823561" w:rsidRDefault="00FF22CF">
                                  <w:pPr>
                                    <w:spacing w:line="210" w:lineRule="auto"/>
                                    <w:jc w:val="right"/>
                                    <w:textDirection w:val="btLr"/>
                                  </w:pPr>
                                  <w:r>
                                    <w:rPr>
                                      <w:rFonts w:ascii="Arial Narrow" w:eastAsia="Arial Narrow" w:hAnsi="Arial Narrow" w:cs="Arial Narrow"/>
                                      <w:color w:val="000000"/>
                                      <w:sz w:val="16"/>
                                    </w:rPr>
                                    <w:t>01 64 05 79 60</w:t>
                                  </w:r>
                                </w:p>
                                <w:p w:rsidR="00823561" w:rsidRDefault="00FF22CF">
                                  <w:pPr>
                                    <w:spacing w:line="210" w:lineRule="auto"/>
                                    <w:jc w:val="right"/>
                                    <w:textDirection w:val="btLr"/>
                                  </w:pPr>
                                  <w:r>
                                    <w:rPr>
                                      <w:rFonts w:ascii="Arial Narrow" w:eastAsia="Arial Narrow" w:hAnsi="Arial Narrow" w:cs="Arial Narrow"/>
                                      <w:color w:val="000000"/>
                                      <w:sz w:val="16"/>
                                    </w:rPr>
                                    <w:t>Fax</w:t>
                                  </w:r>
                                </w:p>
                                <w:p w:rsidR="00823561" w:rsidRDefault="00FF22CF">
                                  <w:pPr>
                                    <w:spacing w:line="210" w:lineRule="auto"/>
                                    <w:jc w:val="right"/>
                                    <w:textDirection w:val="btLr"/>
                                  </w:pPr>
                                  <w:r>
                                    <w:rPr>
                                      <w:rFonts w:ascii="Arial Narrow" w:eastAsia="Arial Narrow" w:hAnsi="Arial Narrow" w:cs="Arial Narrow"/>
                                      <w:color w:val="000000"/>
                                      <w:sz w:val="16"/>
                                    </w:rPr>
                                    <w:t>01 64 05  71 34</w:t>
                                  </w:r>
                                </w:p>
                                <w:p w:rsidR="00823561" w:rsidRDefault="00FF22CF">
                                  <w:pPr>
                                    <w:spacing w:line="210" w:lineRule="auto"/>
                                    <w:jc w:val="right"/>
                                    <w:textDirection w:val="btLr"/>
                                  </w:pPr>
                                  <w:proofErr w:type="gramStart"/>
                                  <w:r>
                                    <w:rPr>
                                      <w:rFonts w:ascii="Arial Narrow" w:eastAsia="Arial Narrow" w:hAnsi="Arial Narrow" w:cs="Arial Narrow"/>
                                      <w:color w:val="000000"/>
                                      <w:sz w:val="16"/>
                                    </w:rPr>
                                    <w:t>courriel</w:t>
                                  </w:r>
                                  <w:proofErr w:type="gramEnd"/>
                                </w:p>
                                <w:p w:rsidR="00823561" w:rsidRDefault="008B07DC">
                                  <w:pPr>
                                    <w:spacing w:line="210" w:lineRule="auto"/>
                                    <w:jc w:val="right"/>
                                    <w:textDirection w:val="btLr"/>
                                  </w:pPr>
                                  <w:r>
                                    <w:rPr>
                                      <w:rFonts w:ascii="Arial Narrow" w:eastAsia="Arial Narrow" w:hAnsi="Arial Narrow" w:cs="Arial Narrow"/>
                                      <w:color w:val="000000"/>
                                      <w:sz w:val="16"/>
                                    </w:rPr>
                                    <w:t>jeremie.francoual</w:t>
                                  </w:r>
                                  <w:r w:rsidR="00FF22CF">
                                    <w:rPr>
                                      <w:rFonts w:ascii="Arial Narrow" w:eastAsia="Arial Narrow" w:hAnsi="Arial Narrow" w:cs="Arial Narrow"/>
                                      <w:color w:val="000000"/>
                                      <w:sz w:val="16"/>
                                    </w:rPr>
                                    <w:t>@ac-creteil.fr</w:t>
                                  </w:r>
                                </w:p>
                                <w:p w:rsidR="00823561" w:rsidRDefault="00823561">
                                  <w:pPr>
                                    <w:jc w:val="right"/>
                                    <w:textDirection w:val="btLr"/>
                                  </w:pPr>
                                </w:p>
                                <w:p w:rsidR="00823561" w:rsidRDefault="00823561">
                                  <w:pPr>
                                    <w:jc w:val="right"/>
                                    <w:textDirection w:val="btLr"/>
                                  </w:pPr>
                                </w:p>
                                <w:p w:rsidR="00823561" w:rsidRDefault="00823561">
                                  <w:pPr>
                                    <w:jc w:val="right"/>
                                    <w:textDirection w:val="btLr"/>
                                  </w:pPr>
                                </w:p>
                                <w:p w:rsidR="00823561" w:rsidRDefault="00FF22CF">
                                  <w:pPr>
                                    <w:jc w:val="right"/>
                                    <w:textDirection w:val="btLr"/>
                                  </w:pPr>
                                  <w:r>
                                    <w:rPr>
                                      <w:rFonts w:ascii="Arial Narrow" w:eastAsia="Arial Narrow" w:hAnsi="Arial Narrow" w:cs="Arial Narrow"/>
                                      <w:b/>
                                      <w:color w:val="000000"/>
                                      <w:sz w:val="19"/>
                                    </w:rPr>
                                    <w:t xml:space="preserve"> </w:t>
                                  </w:r>
                                </w:p>
                                <w:p w:rsidR="00823561" w:rsidRDefault="00823561">
                                  <w:pPr>
                                    <w:jc w:val="right"/>
                                    <w:textDirection w:val="btLr"/>
                                  </w:pPr>
                                </w:p>
                                <w:p w:rsidR="00823561" w:rsidRDefault="00823561">
                                  <w:pPr>
                                    <w:jc w:val="right"/>
                                    <w:textDirection w:val="btLr"/>
                                  </w:pPr>
                                </w:p>
                                <w:p w:rsidR="00823561" w:rsidRDefault="00FF22CF">
                                  <w:pPr>
                                    <w:jc w:val="right"/>
                                    <w:textDirection w:val="btLr"/>
                                  </w:pPr>
                                  <w:bookmarkStart w:id="1" w:name="_GoBack"/>
                                  <w:r>
                                    <w:rPr>
                                      <w:rFonts w:ascii="Arial Narrow" w:eastAsia="Arial Narrow" w:hAnsi="Arial Narrow" w:cs="Arial Narrow"/>
                                      <w:b/>
                                      <w:color w:val="000000"/>
                                      <w:sz w:val="16"/>
                                    </w:rPr>
                                    <w:t xml:space="preserve"> </w:t>
                                  </w:r>
                                </w:p>
                                <w:bookmarkEnd w:id="1"/>
                                <w:p w:rsidR="00823561" w:rsidRDefault="00823561">
                                  <w:pPr>
                                    <w:spacing w:line="210" w:lineRule="auto"/>
                                    <w:jc w:val="right"/>
                                    <w:textDirection w:val="btLr"/>
                                  </w:pPr>
                                </w:p>
                                <w:p w:rsidR="00823561" w:rsidRDefault="00823561">
                                  <w:pPr>
                                    <w:spacing w:line="210" w:lineRule="auto"/>
                                    <w:jc w:val="right"/>
                                    <w:textDirection w:val="btLr"/>
                                  </w:pPr>
                                </w:p>
                              </w:txbxContent>
                            </wps:txbx>
                            <wps:bodyPr spcFirstLastPara="1" wrap="square" lIns="180000" tIns="180000" rIns="0" bIns="180000" anchor="t" anchorCtr="0">
                              <a:noAutofit/>
                            </wps:bodyPr>
                          </wps:wsp>
                        </a:graphicData>
                      </a:graphic>
                    </wp:anchor>
                  </w:drawing>
                </mc:Choice>
                <mc:Fallback>
                  <w:pict>
                    <v:rect id="Rectangle 7" o:spid="_x0000_s1026" style="position:absolute;left:0;text-align:left;margin-left:-150.7pt;margin-top:-.3pt;width:157.5pt;height:6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aVvgEAAHQDAAAOAAAAZHJzL2Uyb0RvYy54bWysU9uO0zAQfUfiHyy/06QV7FZR0xViVYS0&#10;goqFD5g6dmPJNzxuk/49Yyd0KbwhXtyZsXvmnDOTzcNoDTvLiNq7li8XNWfSCd9pd2z592+7N2vO&#10;MIHrwHgnW36RyB+2r19thtDIle+96WRkBOKwGULL+5RCU1UoemkBFz5IR5fKRwuJ0nisuggDoVtT&#10;rer6rhp87EL0QiJS9XG65NuCr5QU6YtSKBMzLSduqZyxnId8VtsNNMcIoddipgH/wMKCdtT0CvUI&#10;Cdgp6r+grBbRo1dpIbytvFJayKKB1CzrP9Q89xBk0ULmYLjahP8PVnw+7yPTXcvvOXNgaURfyTRw&#10;RyPZfbZnCNjQq+ewj3OGFGato4o2/5IKNhZLL1dL5ZiYoCLNqF69I+cF3a3v6rc5IZzq5e8hYvoo&#10;vWU5aHmk9sVKOD9hmp7+epK7Ob/TxlAdGuNuCoSZK1VmPHHMURoP40z84LsLqcUgdpp6PQGmPUSa&#10;95KzgXag5fjjBFFyZj45Mnm5JvZ5a26yWDIqH27K4ETvabMSZ1P4IZU9myi+PyWvdJGTSU1MZq40&#10;2mLIvIZ5d37Py6uXj2X7EwAA//8DAFBLAwQUAAYACAAAACEAuyG/ad4AAAAKAQAADwAAAGRycy9k&#10;b3ducmV2LnhtbEyPQU/DMAyF70j8h8hIXNCWbisTKk0nhMa52ooE3LzGa6s1TtRkW/n3pCd2erbe&#10;0/PnfDOaXlxo8J1lBYt5AoK4trrjRsFn9TF7AeEDssbeMin4JQ+b4v4ux0zbK+/osg+NiCXsM1TQ&#10;huAyKX3dkkE/t444ekc7GAxxHRqpB7zGctPLZZKspcGO44UWHb23VJ/2Z6PA47I7PpXltnLb3dfJ&#10;fLuq5B+lHh/Gt1cQgcbwH4YJP6JDEZkO9szai17BbJUs0piN0xrEFFhFPUz6nKYgi1zevlD8AQAA&#10;//8DAFBLAQItABQABgAIAAAAIQC2gziS/gAAAOEBAAATAAAAAAAAAAAAAAAAAAAAAABbQ29udGVu&#10;dF9UeXBlc10ueG1sUEsBAi0AFAAGAAgAAAAhADj9If/WAAAAlAEAAAsAAAAAAAAAAAAAAAAALwEA&#10;AF9yZWxzLy5yZWxzUEsBAi0AFAAGAAgAAAAhANNEhpW+AQAAdAMAAA4AAAAAAAAAAAAAAAAALgIA&#10;AGRycy9lMm9Eb2MueG1sUEsBAi0AFAAGAAgAAAAhALshv2neAAAACgEAAA8AAAAAAAAAAAAAAAAA&#10;GAQAAGRycy9kb3ducmV2LnhtbFBLBQYAAAAABAAEAPMAAAAjBQAAAAA=&#10;" filled="f" stroked="f">
                      <v:textbox inset="5mm,5mm,0,5mm">
                        <w:txbxContent>
                          <w:p w:rsidR="00823561" w:rsidRDefault="00FF22CF">
                            <w:pPr>
                              <w:jc w:val="right"/>
                              <w:textDirection w:val="btLr"/>
                            </w:pPr>
                            <w:r>
                              <w:rPr>
                                <w:rFonts w:ascii="Arial Narrow" w:eastAsia="Arial Narrow" w:hAnsi="Arial Narrow" w:cs="Arial Narrow"/>
                                <w:b/>
                                <w:color w:val="000000"/>
                                <w:sz w:val="19"/>
                              </w:rPr>
                              <w:t xml:space="preserve">Inspection de </w:t>
                            </w:r>
                          </w:p>
                          <w:p w:rsidR="00823561" w:rsidRDefault="00FF22CF">
                            <w:pPr>
                              <w:jc w:val="right"/>
                              <w:textDirection w:val="btLr"/>
                            </w:pPr>
                            <w:proofErr w:type="gramStart"/>
                            <w:r>
                              <w:rPr>
                                <w:rFonts w:ascii="Arial Narrow" w:eastAsia="Arial Narrow" w:hAnsi="Arial Narrow" w:cs="Arial Narrow"/>
                                <w:b/>
                                <w:color w:val="000000"/>
                                <w:sz w:val="19"/>
                              </w:rPr>
                              <w:t>l’Education</w:t>
                            </w:r>
                            <w:proofErr w:type="gramEnd"/>
                            <w:r>
                              <w:rPr>
                                <w:rFonts w:ascii="Arial Narrow" w:eastAsia="Arial Narrow" w:hAnsi="Arial Narrow" w:cs="Arial Narrow"/>
                                <w:b/>
                                <w:color w:val="000000"/>
                                <w:sz w:val="19"/>
                              </w:rPr>
                              <w:t xml:space="preserve"> Nationale</w:t>
                            </w:r>
                          </w:p>
                          <w:p w:rsidR="00823561" w:rsidRDefault="00FF22CF">
                            <w:pPr>
                              <w:jc w:val="right"/>
                              <w:textDirection w:val="btLr"/>
                            </w:pPr>
                            <w:proofErr w:type="gramStart"/>
                            <w:r>
                              <w:rPr>
                                <w:rFonts w:ascii="Arial Narrow" w:eastAsia="Arial Narrow" w:hAnsi="Arial Narrow" w:cs="Arial Narrow"/>
                                <w:b/>
                                <w:color w:val="000000"/>
                                <w:sz w:val="19"/>
                              </w:rPr>
                              <w:t>de</w:t>
                            </w:r>
                            <w:proofErr w:type="gramEnd"/>
                            <w:r>
                              <w:rPr>
                                <w:rFonts w:ascii="Arial Narrow" w:eastAsia="Arial Narrow" w:hAnsi="Arial Narrow" w:cs="Arial Narrow"/>
                                <w:b/>
                                <w:color w:val="000000"/>
                                <w:sz w:val="19"/>
                              </w:rPr>
                              <w:t xml:space="preserve"> Pontault-Combault</w:t>
                            </w:r>
                          </w:p>
                          <w:p w:rsidR="00823561" w:rsidRDefault="00FF22CF">
                            <w:pPr>
                              <w:jc w:val="right"/>
                              <w:textDirection w:val="btLr"/>
                            </w:pPr>
                            <w:r>
                              <w:rPr>
                                <w:rFonts w:ascii="Arial Narrow" w:eastAsia="Arial Narrow" w:hAnsi="Arial Narrow" w:cs="Arial Narrow"/>
                                <w:b/>
                                <w:color w:val="000000"/>
                                <w:sz w:val="16"/>
                              </w:rPr>
                              <w:t xml:space="preserve">3, rue Emile Pajot </w:t>
                            </w:r>
                            <w:r>
                              <w:rPr>
                                <w:rFonts w:ascii="Arial Narrow" w:eastAsia="Arial Narrow" w:hAnsi="Arial Narrow" w:cs="Arial Narrow"/>
                                <w:b/>
                                <w:color w:val="000000"/>
                                <w:sz w:val="16"/>
                              </w:rPr>
                              <w:br/>
                              <w:t>77340 Pontault-Combault</w:t>
                            </w:r>
                          </w:p>
                          <w:p w:rsidR="00823561" w:rsidRDefault="00823561">
                            <w:pPr>
                              <w:jc w:val="right"/>
                              <w:textDirection w:val="btLr"/>
                            </w:pPr>
                          </w:p>
                          <w:p w:rsidR="00823561" w:rsidRDefault="00FF22CF">
                            <w:pPr>
                              <w:spacing w:line="210" w:lineRule="auto"/>
                              <w:jc w:val="right"/>
                              <w:textDirection w:val="btLr"/>
                            </w:pPr>
                            <w:r>
                              <w:rPr>
                                <w:rFonts w:ascii="Arial Narrow" w:eastAsia="Arial Narrow" w:hAnsi="Arial Narrow" w:cs="Arial Narrow"/>
                                <w:color w:val="000000"/>
                                <w:sz w:val="16"/>
                              </w:rPr>
                              <w:t>Affaire suivie par</w:t>
                            </w:r>
                          </w:p>
                          <w:p w:rsidR="00823561" w:rsidRDefault="008B07DC">
                            <w:pPr>
                              <w:spacing w:line="210" w:lineRule="auto"/>
                              <w:jc w:val="right"/>
                              <w:textDirection w:val="btLr"/>
                            </w:pPr>
                            <w:r>
                              <w:rPr>
                                <w:rFonts w:ascii="Arial Narrow" w:eastAsia="Arial Narrow" w:hAnsi="Arial Narrow" w:cs="Arial Narrow"/>
                                <w:color w:val="000000"/>
                                <w:sz w:val="16"/>
                              </w:rPr>
                              <w:t>Jérémie FR</w:t>
                            </w:r>
                            <w:r>
                              <w:rPr>
                                <w:rFonts w:ascii="Arial Narrow" w:eastAsia="Arial Narrow" w:hAnsi="Arial Narrow" w:cs="Arial Narrow"/>
                                <w:color w:val="000000"/>
                                <w:sz w:val="16"/>
                              </w:rPr>
                              <w:tab/>
                              <w:t>ANCOUAL</w:t>
                            </w:r>
                            <w:r w:rsidR="00FF22CF">
                              <w:rPr>
                                <w:rFonts w:ascii="Arial Narrow" w:eastAsia="Arial Narrow" w:hAnsi="Arial Narrow" w:cs="Arial Narrow"/>
                                <w:color w:val="000000"/>
                                <w:sz w:val="16"/>
                              </w:rPr>
                              <w:t xml:space="preserve"> (ERDC)</w:t>
                            </w:r>
                          </w:p>
                          <w:p w:rsidR="00823561" w:rsidRDefault="00823561">
                            <w:pPr>
                              <w:spacing w:line="210" w:lineRule="auto"/>
                              <w:jc w:val="right"/>
                              <w:textDirection w:val="btLr"/>
                            </w:pPr>
                          </w:p>
                          <w:p w:rsidR="00823561" w:rsidRDefault="00FF22CF">
                            <w:pPr>
                              <w:spacing w:line="210" w:lineRule="auto"/>
                              <w:jc w:val="right"/>
                              <w:textDirection w:val="btLr"/>
                            </w:pPr>
                            <w:r>
                              <w:rPr>
                                <w:rFonts w:ascii="Arial Narrow" w:eastAsia="Arial Narrow" w:hAnsi="Arial Narrow" w:cs="Arial Narrow"/>
                                <w:color w:val="000000"/>
                                <w:sz w:val="16"/>
                              </w:rPr>
                              <w:t>Téléphone</w:t>
                            </w:r>
                          </w:p>
                          <w:p w:rsidR="00823561" w:rsidRDefault="00FF22CF">
                            <w:pPr>
                              <w:spacing w:line="210" w:lineRule="auto"/>
                              <w:jc w:val="right"/>
                              <w:textDirection w:val="btLr"/>
                            </w:pPr>
                            <w:r>
                              <w:rPr>
                                <w:rFonts w:ascii="Arial Narrow" w:eastAsia="Arial Narrow" w:hAnsi="Arial Narrow" w:cs="Arial Narrow"/>
                                <w:color w:val="000000"/>
                                <w:sz w:val="16"/>
                              </w:rPr>
                              <w:t>01 64 05 79 60</w:t>
                            </w:r>
                          </w:p>
                          <w:p w:rsidR="00823561" w:rsidRDefault="00FF22CF">
                            <w:pPr>
                              <w:spacing w:line="210" w:lineRule="auto"/>
                              <w:jc w:val="right"/>
                              <w:textDirection w:val="btLr"/>
                            </w:pPr>
                            <w:r>
                              <w:rPr>
                                <w:rFonts w:ascii="Arial Narrow" w:eastAsia="Arial Narrow" w:hAnsi="Arial Narrow" w:cs="Arial Narrow"/>
                                <w:color w:val="000000"/>
                                <w:sz w:val="16"/>
                              </w:rPr>
                              <w:t>Fax</w:t>
                            </w:r>
                          </w:p>
                          <w:p w:rsidR="00823561" w:rsidRDefault="00FF22CF">
                            <w:pPr>
                              <w:spacing w:line="210" w:lineRule="auto"/>
                              <w:jc w:val="right"/>
                              <w:textDirection w:val="btLr"/>
                            </w:pPr>
                            <w:r>
                              <w:rPr>
                                <w:rFonts w:ascii="Arial Narrow" w:eastAsia="Arial Narrow" w:hAnsi="Arial Narrow" w:cs="Arial Narrow"/>
                                <w:color w:val="000000"/>
                                <w:sz w:val="16"/>
                              </w:rPr>
                              <w:t>01 64 05  71 34</w:t>
                            </w:r>
                          </w:p>
                          <w:p w:rsidR="00823561" w:rsidRDefault="00FF22CF">
                            <w:pPr>
                              <w:spacing w:line="210" w:lineRule="auto"/>
                              <w:jc w:val="right"/>
                              <w:textDirection w:val="btLr"/>
                            </w:pPr>
                            <w:proofErr w:type="gramStart"/>
                            <w:r>
                              <w:rPr>
                                <w:rFonts w:ascii="Arial Narrow" w:eastAsia="Arial Narrow" w:hAnsi="Arial Narrow" w:cs="Arial Narrow"/>
                                <w:color w:val="000000"/>
                                <w:sz w:val="16"/>
                              </w:rPr>
                              <w:t>courriel</w:t>
                            </w:r>
                            <w:proofErr w:type="gramEnd"/>
                          </w:p>
                          <w:p w:rsidR="00823561" w:rsidRDefault="008B07DC">
                            <w:pPr>
                              <w:spacing w:line="210" w:lineRule="auto"/>
                              <w:jc w:val="right"/>
                              <w:textDirection w:val="btLr"/>
                            </w:pPr>
                            <w:r>
                              <w:rPr>
                                <w:rFonts w:ascii="Arial Narrow" w:eastAsia="Arial Narrow" w:hAnsi="Arial Narrow" w:cs="Arial Narrow"/>
                                <w:color w:val="000000"/>
                                <w:sz w:val="16"/>
                              </w:rPr>
                              <w:t>jeremie.francoual</w:t>
                            </w:r>
                            <w:r w:rsidR="00FF22CF">
                              <w:rPr>
                                <w:rFonts w:ascii="Arial Narrow" w:eastAsia="Arial Narrow" w:hAnsi="Arial Narrow" w:cs="Arial Narrow"/>
                                <w:color w:val="000000"/>
                                <w:sz w:val="16"/>
                              </w:rPr>
                              <w:t>@ac-creteil.fr</w:t>
                            </w:r>
                          </w:p>
                          <w:p w:rsidR="00823561" w:rsidRDefault="00823561">
                            <w:pPr>
                              <w:jc w:val="right"/>
                              <w:textDirection w:val="btLr"/>
                            </w:pPr>
                          </w:p>
                          <w:p w:rsidR="00823561" w:rsidRDefault="00823561">
                            <w:pPr>
                              <w:jc w:val="right"/>
                              <w:textDirection w:val="btLr"/>
                            </w:pPr>
                          </w:p>
                          <w:p w:rsidR="00823561" w:rsidRDefault="00823561">
                            <w:pPr>
                              <w:jc w:val="right"/>
                              <w:textDirection w:val="btLr"/>
                            </w:pPr>
                          </w:p>
                          <w:p w:rsidR="00823561" w:rsidRDefault="00FF22CF">
                            <w:pPr>
                              <w:jc w:val="right"/>
                              <w:textDirection w:val="btLr"/>
                            </w:pPr>
                            <w:r>
                              <w:rPr>
                                <w:rFonts w:ascii="Arial Narrow" w:eastAsia="Arial Narrow" w:hAnsi="Arial Narrow" w:cs="Arial Narrow"/>
                                <w:b/>
                                <w:color w:val="000000"/>
                                <w:sz w:val="19"/>
                              </w:rPr>
                              <w:t xml:space="preserve"> </w:t>
                            </w:r>
                          </w:p>
                          <w:p w:rsidR="00823561" w:rsidRDefault="00823561">
                            <w:pPr>
                              <w:jc w:val="right"/>
                              <w:textDirection w:val="btLr"/>
                            </w:pPr>
                          </w:p>
                          <w:p w:rsidR="00823561" w:rsidRDefault="00823561">
                            <w:pPr>
                              <w:jc w:val="right"/>
                              <w:textDirection w:val="btLr"/>
                            </w:pPr>
                          </w:p>
                          <w:p w:rsidR="00823561" w:rsidRDefault="00FF22CF">
                            <w:pPr>
                              <w:jc w:val="right"/>
                              <w:textDirection w:val="btLr"/>
                            </w:pPr>
                            <w:bookmarkStart w:id="2" w:name="_GoBack"/>
                            <w:r>
                              <w:rPr>
                                <w:rFonts w:ascii="Arial Narrow" w:eastAsia="Arial Narrow" w:hAnsi="Arial Narrow" w:cs="Arial Narrow"/>
                                <w:b/>
                                <w:color w:val="000000"/>
                                <w:sz w:val="16"/>
                              </w:rPr>
                              <w:t xml:space="preserve"> </w:t>
                            </w:r>
                          </w:p>
                          <w:bookmarkEnd w:id="2"/>
                          <w:p w:rsidR="00823561" w:rsidRDefault="00823561">
                            <w:pPr>
                              <w:spacing w:line="210" w:lineRule="auto"/>
                              <w:jc w:val="right"/>
                              <w:textDirection w:val="btLr"/>
                            </w:pPr>
                          </w:p>
                          <w:p w:rsidR="00823561" w:rsidRDefault="00823561">
                            <w:pPr>
                              <w:spacing w:line="210" w:lineRule="auto"/>
                              <w:jc w:val="right"/>
                              <w:textDirection w:val="btLr"/>
                            </w:pPr>
                          </w:p>
                        </w:txbxContent>
                      </v:textbox>
                    </v:rect>
                  </w:pict>
                </mc:Fallback>
              </mc:AlternateContent>
            </w:r>
            <w:r w:rsidR="00FF22CF">
              <w:rPr>
                <w:rFonts w:ascii="Arial" w:eastAsia="Arial" w:hAnsi="Arial" w:cs="Arial"/>
                <w:color w:val="000000"/>
                <w:sz w:val="20"/>
                <w:szCs w:val="20"/>
              </w:rPr>
              <w:t>Pontault-Combault, le 3</w:t>
            </w:r>
            <w:r w:rsidR="00FF22CF">
              <w:rPr>
                <w:rFonts w:ascii="Arial" w:eastAsia="Arial" w:hAnsi="Arial" w:cs="Arial"/>
                <w:sz w:val="20"/>
                <w:szCs w:val="20"/>
              </w:rPr>
              <w:t>1</w:t>
            </w:r>
            <w:r w:rsidR="00FF22CF">
              <w:rPr>
                <w:rFonts w:ascii="Arial" w:eastAsia="Arial" w:hAnsi="Arial" w:cs="Arial"/>
                <w:color w:val="000000"/>
                <w:sz w:val="20"/>
                <w:szCs w:val="20"/>
              </w:rPr>
              <w:t>/08/20</w:t>
            </w:r>
            <w:r w:rsidR="00FF22CF">
              <w:rPr>
                <w:rFonts w:ascii="Arial" w:eastAsia="Arial" w:hAnsi="Arial" w:cs="Arial"/>
                <w:sz w:val="20"/>
                <w:szCs w:val="20"/>
              </w:rPr>
              <w:t>20</w:t>
            </w:r>
          </w:p>
          <w:p w:rsidR="00823561" w:rsidRDefault="00FF22CF">
            <w:pPr>
              <w:pBdr>
                <w:top w:val="nil"/>
                <w:left w:val="nil"/>
                <w:bottom w:val="nil"/>
                <w:right w:val="nil"/>
                <w:between w:val="nil"/>
              </w:pBdr>
              <w:ind w:left="3294" w:right="992"/>
              <w:rPr>
                <w:rFonts w:ascii="Arial" w:eastAsia="Arial" w:hAnsi="Arial" w:cs="Arial"/>
                <w:color w:val="000000"/>
                <w:sz w:val="20"/>
                <w:szCs w:val="20"/>
              </w:rPr>
            </w:pPr>
            <w:r>
              <w:rPr>
                <w:rFonts w:ascii="Arial" w:eastAsia="Arial" w:hAnsi="Arial" w:cs="Arial"/>
                <w:color w:val="000000"/>
                <w:sz w:val="20"/>
                <w:szCs w:val="20"/>
              </w:rPr>
              <w:t>L'Inspectrice de l'Education Nationale</w:t>
            </w:r>
          </w:p>
          <w:p w:rsidR="00823561" w:rsidRDefault="00FF22CF">
            <w:pPr>
              <w:pBdr>
                <w:top w:val="nil"/>
                <w:left w:val="nil"/>
                <w:bottom w:val="nil"/>
                <w:right w:val="nil"/>
                <w:between w:val="nil"/>
              </w:pBdr>
              <w:ind w:left="3294" w:right="794"/>
              <w:rPr>
                <w:rFonts w:ascii="Arial" w:eastAsia="Arial" w:hAnsi="Arial" w:cs="Arial"/>
                <w:color w:val="000000"/>
                <w:sz w:val="20"/>
                <w:szCs w:val="20"/>
              </w:rPr>
            </w:pPr>
            <w:r>
              <w:rPr>
                <w:rFonts w:ascii="Arial" w:eastAsia="Arial" w:hAnsi="Arial" w:cs="Arial"/>
                <w:color w:val="000000"/>
                <w:sz w:val="20"/>
                <w:szCs w:val="20"/>
              </w:rPr>
              <w:t>à Mesdames et Messieurs les directeurs d’école</w:t>
            </w:r>
          </w:p>
          <w:p w:rsidR="00823561" w:rsidRDefault="00FF22CF">
            <w:pPr>
              <w:pBdr>
                <w:top w:val="nil"/>
                <w:left w:val="nil"/>
                <w:bottom w:val="nil"/>
                <w:right w:val="nil"/>
                <w:between w:val="nil"/>
              </w:pBdr>
              <w:ind w:right="992"/>
              <w:rPr>
                <w:rFonts w:ascii="Arial" w:eastAsia="Arial" w:hAnsi="Arial" w:cs="Arial"/>
                <w:color w:val="000000"/>
                <w:sz w:val="20"/>
                <w:szCs w:val="20"/>
              </w:rPr>
            </w:pPr>
            <w:r>
              <w:rPr>
                <w:rFonts w:ascii="Arial" w:eastAsia="Arial" w:hAnsi="Arial" w:cs="Arial"/>
                <w:sz w:val="20"/>
                <w:szCs w:val="20"/>
              </w:rPr>
              <w:t xml:space="preserve">                                                        </w:t>
            </w:r>
            <w:r>
              <w:rPr>
                <w:rFonts w:ascii="Arial" w:eastAsia="Arial" w:hAnsi="Arial" w:cs="Arial"/>
                <w:color w:val="000000"/>
                <w:sz w:val="20"/>
                <w:szCs w:val="20"/>
              </w:rPr>
              <w:t xml:space="preserve">   Mmes et M. les enseignants du 1</w:t>
            </w:r>
            <w:r>
              <w:rPr>
                <w:rFonts w:ascii="Arial" w:eastAsia="Arial" w:hAnsi="Arial" w:cs="Arial"/>
                <w:color w:val="000000"/>
                <w:sz w:val="20"/>
                <w:szCs w:val="20"/>
                <w:vertAlign w:val="superscript"/>
              </w:rPr>
              <w:t>er</w:t>
            </w:r>
            <w:r>
              <w:rPr>
                <w:rFonts w:ascii="Arial" w:eastAsia="Arial" w:hAnsi="Arial" w:cs="Arial"/>
                <w:color w:val="000000"/>
                <w:sz w:val="20"/>
                <w:szCs w:val="20"/>
              </w:rPr>
              <w:t xml:space="preserve"> degré</w:t>
            </w:r>
          </w:p>
          <w:p w:rsidR="00823561" w:rsidRDefault="00FF22CF">
            <w:pPr>
              <w:pBdr>
                <w:top w:val="nil"/>
                <w:left w:val="nil"/>
                <w:bottom w:val="nil"/>
                <w:right w:val="nil"/>
                <w:between w:val="nil"/>
              </w:pBdr>
              <w:ind w:right="992"/>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color w:val="000000"/>
                <w:sz w:val="20"/>
                <w:szCs w:val="20"/>
              </w:rPr>
              <w:t xml:space="preserve">   Mmes et M. les membres du RASED</w:t>
            </w:r>
          </w:p>
          <w:p w:rsidR="00823561" w:rsidRDefault="00823561">
            <w:pPr>
              <w:pBdr>
                <w:top w:val="nil"/>
                <w:left w:val="nil"/>
                <w:bottom w:val="nil"/>
                <w:right w:val="nil"/>
                <w:between w:val="nil"/>
              </w:pBdr>
              <w:ind w:right="992"/>
              <w:rPr>
                <w:rFonts w:ascii="Arial" w:eastAsia="Arial" w:hAnsi="Arial" w:cs="Arial"/>
                <w:sz w:val="20"/>
                <w:szCs w:val="20"/>
              </w:rPr>
            </w:pPr>
          </w:p>
        </w:tc>
      </w:tr>
      <w:tr w:rsidR="00823561">
        <w:trPr>
          <w:gridAfter w:val="1"/>
          <w:wAfter w:w="391" w:type="dxa"/>
          <w:trHeight w:val="2800"/>
        </w:trPr>
        <w:tc>
          <w:tcPr>
            <w:tcW w:w="283" w:type="dxa"/>
          </w:tcPr>
          <w:p w:rsidR="00823561" w:rsidRDefault="00823561">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7939" w:type="dxa"/>
          </w:tcPr>
          <w:p w:rsidR="00823561" w:rsidRDefault="00FF22CF">
            <w:pPr>
              <w:rPr>
                <w:rFonts w:ascii="Arial" w:eastAsia="Arial" w:hAnsi="Arial" w:cs="Arial"/>
                <w:sz w:val="20"/>
                <w:szCs w:val="20"/>
              </w:rPr>
            </w:pPr>
            <w:r>
              <w:rPr>
                <w:rFonts w:ascii="Arial" w:eastAsia="Arial" w:hAnsi="Arial" w:cs="Arial"/>
                <w:b/>
                <w:sz w:val="20"/>
                <w:szCs w:val="20"/>
              </w:rPr>
              <w:t>Objet </w:t>
            </w:r>
            <w:r>
              <w:rPr>
                <w:rFonts w:ascii="Arial" w:eastAsia="Arial" w:hAnsi="Arial" w:cs="Arial"/>
                <w:sz w:val="20"/>
                <w:szCs w:val="20"/>
              </w:rPr>
              <w:t>: Missions de l’Enseignant Ressource Difficultés de Comportement (ERDC)</w:t>
            </w:r>
          </w:p>
          <w:p w:rsidR="00823561" w:rsidRDefault="00823561">
            <w:pPr>
              <w:rPr>
                <w:rFonts w:ascii="Arial" w:eastAsia="Arial" w:hAnsi="Arial" w:cs="Arial"/>
                <w:sz w:val="20"/>
                <w:szCs w:val="20"/>
              </w:rPr>
            </w:pPr>
          </w:p>
          <w:p w:rsidR="00823561" w:rsidRDefault="00FF22CF">
            <w:pPr>
              <w:jc w:val="both"/>
              <w:rPr>
                <w:rFonts w:ascii="Arial" w:eastAsia="Arial" w:hAnsi="Arial" w:cs="Arial"/>
                <w:sz w:val="20"/>
                <w:szCs w:val="20"/>
              </w:rPr>
            </w:pPr>
            <w:r>
              <w:rPr>
                <w:rFonts w:ascii="Arial" w:eastAsia="Arial" w:hAnsi="Arial" w:cs="Arial"/>
                <w:sz w:val="20"/>
                <w:szCs w:val="20"/>
              </w:rPr>
              <w:t>L’Enseignant Ressource Difficultés de Comportement (ERDC) a vocation à intervenir dans toute</w:t>
            </w:r>
            <w:r>
              <w:rPr>
                <w:rFonts w:ascii="Arial" w:eastAsia="Arial" w:hAnsi="Arial" w:cs="Arial"/>
                <w:sz w:val="20"/>
                <w:szCs w:val="20"/>
              </w:rPr>
              <w:t xml:space="preserve">s les écoles de la circonscription. Il soutient et accompagne les équipes pédagogiques dans la conception et la mise en œuvre des dispositifs d’aide pour les élèves présentant des difficultés de comportement. </w:t>
            </w:r>
          </w:p>
          <w:p w:rsidR="00823561" w:rsidRDefault="00823561">
            <w:pPr>
              <w:jc w:val="both"/>
              <w:rPr>
                <w:rFonts w:ascii="Arial" w:eastAsia="Arial" w:hAnsi="Arial" w:cs="Arial"/>
                <w:sz w:val="20"/>
                <w:szCs w:val="20"/>
              </w:rPr>
            </w:pPr>
          </w:p>
          <w:p w:rsidR="00823561" w:rsidRDefault="00FF22CF">
            <w:pPr>
              <w:jc w:val="both"/>
              <w:rPr>
                <w:rFonts w:ascii="Arial" w:eastAsia="Arial" w:hAnsi="Arial" w:cs="Arial"/>
                <w:b/>
                <w:sz w:val="20"/>
                <w:szCs w:val="20"/>
              </w:rPr>
            </w:pPr>
            <w:r>
              <w:rPr>
                <w:rFonts w:ascii="Arial" w:eastAsia="Arial" w:hAnsi="Arial" w:cs="Arial"/>
                <w:sz w:val="20"/>
                <w:szCs w:val="20"/>
              </w:rPr>
              <w:t>Son action s’adresse à des élèves bénéficiair</w:t>
            </w:r>
            <w:r>
              <w:rPr>
                <w:rFonts w:ascii="Arial" w:eastAsia="Arial" w:hAnsi="Arial" w:cs="Arial"/>
                <w:sz w:val="20"/>
                <w:szCs w:val="20"/>
              </w:rPr>
              <w:t xml:space="preserve">es ou non d’un PPS (Projet personnalisé de scolarisation), bénéficiaires ou non de mesures effectives décidées par la CDAPH (Commission des droits et de l’autonomie des personnes handicapées), </w:t>
            </w:r>
            <w:r>
              <w:rPr>
                <w:rFonts w:ascii="Arial" w:eastAsia="Arial" w:hAnsi="Arial" w:cs="Arial"/>
                <w:b/>
                <w:sz w:val="20"/>
                <w:szCs w:val="20"/>
              </w:rPr>
              <w:t>dont l’intensité et la récurrence des difficultés comportementa</w:t>
            </w:r>
            <w:r>
              <w:rPr>
                <w:rFonts w:ascii="Arial" w:eastAsia="Arial" w:hAnsi="Arial" w:cs="Arial"/>
                <w:b/>
                <w:sz w:val="20"/>
                <w:szCs w:val="20"/>
              </w:rPr>
              <w:t>les entravent fortement la socialisation, l’accès aux apprentissages et peuvent perturber durablement la vie de la classe et de l’école.</w:t>
            </w:r>
          </w:p>
          <w:p w:rsidR="00823561" w:rsidRDefault="00823561">
            <w:pPr>
              <w:jc w:val="both"/>
              <w:rPr>
                <w:rFonts w:ascii="Arial" w:eastAsia="Arial" w:hAnsi="Arial" w:cs="Arial"/>
                <w:sz w:val="20"/>
                <w:szCs w:val="20"/>
              </w:rPr>
            </w:pPr>
          </w:p>
          <w:p w:rsidR="00823561" w:rsidRDefault="00FF22CF">
            <w:pPr>
              <w:jc w:val="both"/>
              <w:rPr>
                <w:rFonts w:ascii="Arial" w:eastAsia="Arial" w:hAnsi="Arial" w:cs="Arial"/>
                <w:sz w:val="20"/>
                <w:szCs w:val="20"/>
              </w:rPr>
            </w:pPr>
            <w:r>
              <w:rPr>
                <w:rFonts w:ascii="Arial" w:eastAsia="Arial" w:hAnsi="Arial" w:cs="Arial"/>
                <w:sz w:val="20"/>
                <w:szCs w:val="20"/>
              </w:rPr>
              <w:t xml:space="preserve">A la demande des enseignants, l’ERDC peut accompagner les équipes pédagogiques pour comprendre les besoins particuliers d’un élève et identifier les facteurs favorisant l’émergence de difficultés comportementales. </w:t>
            </w:r>
          </w:p>
          <w:p w:rsidR="00823561" w:rsidRDefault="00FF22CF">
            <w:pPr>
              <w:jc w:val="both"/>
              <w:rPr>
                <w:rFonts w:ascii="Arial" w:eastAsia="Arial" w:hAnsi="Arial" w:cs="Arial"/>
                <w:sz w:val="20"/>
                <w:szCs w:val="20"/>
              </w:rPr>
            </w:pPr>
            <w:r>
              <w:rPr>
                <w:rFonts w:ascii="Arial" w:eastAsia="Arial" w:hAnsi="Arial" w:cs="Arial"/>
                <w:sz w:val="20"/>
                <w:szCs w:val="20"/>
              </w:rPr>
              <w:t>Il peut participer à l’observation des él</w:t>
            </w:r>
            <w:r>
              <w:rPr>
                <w:rFonts w:ascii="Arial" w:eastAsia="Arial" w:hAnsi="Arial" w:cs="Arial"/>
                <w:sz w:val="20"/>
                <w:szCs w:val="20"/>
              </w:rPr>
              <w:t xml:space="preserve">èves dans la classe et dans l’école. </w:t>
            </w:r>
          </w:p>
          <w:p w:rsidR="00823561" w:rsidRDefault="00FF22CF">
            <w:pPr>
              <w:jc w:val="both"/>
              <w:rPr>
                <w:rFonts w:ascii="Arial" w:eastAsia="Arial" w:hAnsi="Arial" w:cs="Arial"/>
                <w:sz w:val="20"/>
                <w:szCs w:val="20"/>
              </w:rPr>
            </w:pPr>
            <w:r>
              <w:rPr>
                <w:rFonts w:ascii="Arial" w:eastAsia="Arial" w:hAnsi="Arial" w:cs="Arial"/>
                <w:sz w:val="20"/>
                <w:szCs w:val="20"/>
              </w:rPr>
              <w:t xml:space="preserve">Il peut intervenir dans la classe en accord avec l’enseignant et l’équipe pédagogique et proposer des outils de régulation. </w:t>
            </w:r>
          </w:p>
          <w:p w:rsidR="00823561" w:rsidRDefault="00FF22CF">
            <w:pPr>
              <w:jc w:val="both"/>
              <w:rPr>
                <w:rFonts w:ascii="Arial" w:eastAsia="Arial" w:hAnsi="Arial" w:cs="Arial"/>
                <w:sz w:val="20"/>
                <w:szCs w:val="20"/>
              </w:rPr>
            </w:pPr>
            <w:r>
              <w:rPr>
                <w:rFonts w:ascii="Arial" w:eastAsia="Arial" w:hAnsi="Arial" w:cs="Arial"/>
                <w:sz w:val="20"/>
                <w:szCs w:val="20"/>
              </w:rPr>
              <w:t>Il peut aider à l’élaboration des écrits professionnels : GEVASCO, PPRE, remontée d’informations préoccupantes…</w:t>
            </w:r>
          </w:p>
          <w:p w:rsidR="00823561" w:rsidRDefault="00FF22CF">
            <w:pPr>
              <w:jc w:val="both"/>
              <w:rPr>
                <w:rFonts w:ascii="Arial" w:eastAsia="Arial" w:hAnsi="Arial" w:cs="Arial"/>
                <w:sz w:val="20"/>
                <w:szCs w:val="20"/>
              </w:rPr>
            </w:pPr>
            <w:r>
              <w:rPr>
                <w:rFonts w:ascii="Arial" w:eastAsia="Arial" w:hAnsi="Arial" w:cs="Arial"/>
                <w:sz w:val="20"/>
                <w:szCs w:val="20"/>
              </w:rPr>
              <w:t>En collaboration avec les autres membres du pôle ressources, il peut éventuellement accompagner l’équipe enseignante et le directeur dans la rel</w:t>
            </w:r>
            <w:r>
              <w:rPr>
                <w:rFonts w:ascii="Arial" w:eastAsia="Arial" w:hAnsi="Arial" w:cs="Arial"/>
                <w:sz w:val="20"/>
                <w:szCs w:val="20"/>
              </w:rPr>
              <w:t>ation aux parents des élèves ayant des difficultés comportementales.</w:t>
            </w:r>
          </w:p>
          <w:p w:rsidR="00823561" w:rsidRDefault="00FF22CF">
            <w:pPr>
              <w:jc w:val="both"/>
              <w:rPr>
                <w:rFonts w:ascii="Arial" w:eastAsia="Arial" w:hAnsi="Arial" w:cs="Arial"/>
                <w:sz w:val="20"/>
                <w:szCs w:val="20"/>
              </w:rPr>
            </w:pPr>
            <w:r>
              <w:rPr>
                <w:rFonts w:ascii="Arial" w:eastAsia="Arial" w:hAnsi="Arial" w:cs="Arial"/>
                <w:sz w:val="20"/>
                <w:szCs w:val="20"/>
              </w:rPr>
              <w:t xml:space="preserve">L’ERDC collabore et </w:t>
            </w:r>
            <w:proofErr w:type="spellStart"/>
            <w:r>
              <w:rPr>
                <w:rFonts w:ascii="Arial" w:eastAsia="Arial" w:hAnsi="Arial" w:cs="Arial"/>
                <w:sz w:val="20"/>
                <w:szCs w:val="20"/>
              </w:rPr>
              <w:t>maintient</w:t>
            </w:r>
            <w:proofErr w:type="spellEnd"/>
            <w:r>
              <w:rPr>
                <w:rFonts w:ascii="Arial" w:eastAsia="Arial" w:hAnsi="Arial" w:cs="Arial"/>
                <w:sz w:val="20"/>
                <w:szCs w:val="20"/>
              </w:rPr>
              <w:t xml:space="preserve"> des liens avec les différents partenaires internes (enseignant référent, psychologue scolaire, médecin scolaire) et externes (MDS, ASE, service de soins…).</w:t>
            </w:r>
          </w:p>
          <w:p w:rsidR="00823561" w:rsidRDefault="00823561">
            <w:pPr>
              <w:jc w:val="both"/>
              <w:rPr>
                <w:rFonts w:ascii="Arial" w:eastAsia="Arial" w:hAnsi="Arial" w:cs="Arial"/>
                <w:sz w:val="20"/>
                <w:szCs w:val="20"/>
              </w:rPr>
            </w:pPr>
          </w:p>
          <w:p w:rsidR="00823561" w:rsidRDefault="00FF22CF">
            <w:pPr>
              <w:jc w:val="both"/>
              <w:rPr>
                <w:rFonts w:ascii="Arial" w:eastAsia="Arial" w:hAnsi="Arial" w:cs="Arial"/>
                <w:sz w:val="20"/>
                <w:szCs w:val="20"/>
              </w:rPr>
            </w:pPr>
            <w:r>
              <w:rPr>
                <w:rFonts w:ascii="Arial" w:eastAsia="Arial" w:hAnsi="Arial" w:cs="Arial"/>
                <w:sz w:val="20"/>
                <w:szCs w:val="20"/>
              </w:rPr>
              <w:t xml:space="preserve">M. Jérémie FRANCOUAL exerce les fonctions d’ERDC dans la circonscription de Pontault-Combault. </w:t>
            </w:r>
          </w:p>
          <w:p w:rsidR="00823561" w:rsidRDefault="00823561">
            <w:pPr>
              <w:jc w:val="both"/>
              <w:rPr>
                <w:rFonts w:ascii="Arial" w:eastAsia="Arial" w:hAnsi="Arial" w:cs="Arial"/>
                <w:sz w:val="20"/>
                <w:szCs w:val="20"/>
              </w:rPr>
            </w:pPr>
          </w:p>
          <w:p w:rsidR="00823561" w:rsidRDefault="00FF22CF">
            <w:pPr>
              <w:jc w:val="both"/>
              <w:rPr>
                <w:rFonts w:ascii="Arial" w:eastAsia="Arial" w:hAnsi="Arial" w:cs="Arial"/>
                <w:sz w:val="20"/>
                <w:szCs w:val="20"/>
              </w:rPr>
            </w:pPr>
            <w:r>
              <w:rPr>
                <w:rFonts w:ascii="Arial" w:eastAsia="Arial" w:hAnsi="Arial" w:cs="Arial"/>
                <w:sz w:val="20"/>
                <w:szCs w:val="20"/>
              </w:rPr>
              <w:t xml:space="preserve">Vous trouverez en pièces jointes une fiche de demande d’intervention et un guide présentant des éléments d’observation du comportement des élèves. </w:t>
            </w:r>
          </w:p>
          <w:p w:rsidR="00823561" w:rsidRDefault="00823561">
            <w:pPr>
              <w:rPr>
                <w:rFonts w:ascii="Arial" w:eastAsia="Arial" w:hAnsi="Arial" w:cs="Arial"/>
                <w:sz w:val="20"/>
                <w:szCs w:val="20"/>
              </w:rPr>
            </w:pPr>
          </w:p>
          <w:p w:rsidR="00823561" w:rsidRDefault="00FF22CF">
            <w:pPr>
              <w:pBdr>
                <w:top w:val="nil"/>
                <w:left w:val="nil"/>
                <w:bottom w:val="nil"/>
                <w:right w:val="nil"/>
                <w:between w:val="nil"/>
              </w:pBdr>
              <w:jc w:val="right"/>
              <w:rPr>
                <w:rFonts w:ascii="Arial" w:eastAsia="Arial" w:hAnsi="Arial" w:cs="Arial"/>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 xml:space="preserve">                                                                L'Inspectrice de l'Education Nationale,</w:t>
            </w:r>
          </w:p>
          <w:p w:rsidR="00823561" w:rsidRDefault="00FF22CF">
            <w:pPr>
              <w:jc w:val="right"/>
              <w:rPr>
                <w:rFonts w:ascii="Arial" w:eastAsia="Arial" w:hAnsi="Arial" w:cs="Arial"/>
                <w:b/>
                <w:sz w:val="20"/>
                <w:szCs w:val="20"/>
              </w:rPr>
            </w:pPr>
            <w:r>
              <w:rPr>
                <w:rFonts w:ascii="Arial" w:eastAsia="Arial" w:hAnsi="Arial" w:cs="Arial"/>
                <w:sz w:val="20"/>
                <w:szCs w:val="20"/>
              </w:rPr>
              <w:t xml:space="preserve">                                                                                          Caroline </w:t>
            </w:r>
            <w:proofErr w:type="spellStart"/>
            <w:r>
              <w:rPr>
                <w:rFonts w:ascii="Arial" w:eastAsia="Arial" w:hAnsi="Arial" w:cs="Arial"/>
                <w:sz w:val="20"/>
                <w:szCs w:val="20"/>
              </w:rPr>
              <w:t>Raffard</w:t>
            </w:r>
            <w:proofErr w:type="spellEnd"/>
          </w:p>
        </w:tc>
      </w:tr>
    </w:tbl>
    <w:p w:rsidR="00823561" w:rsidRDefault="00FF22CF">
      <w:pPr>
        <w:ind w:left="-993"/>
        <w:rPr>
          <w:rFonts w:ascii="Arial" w:eastAsia="Arial" w:hAnsi="Arial" w:cs="Arial"/>
          <w:sz w:val="20"/>
          <w:szCs w:val="20"/>
        </w:rPr>
      </w:pPr>
      <w:r>
        <w:rPr>
          <w:rFonts w:ascii="Arial" w:eastAsia="Arial" w:hAnsi="Arial" w:cs="Arial"/>
          <w:sz w:val="20"/>
          <w:szCs w:val="20"/>
        </w:rPr>
        <w:t xml:space="preserve"> </w:t>
      </w:r>
    </w:p>
    <w:sectPr w:rsidR="00823561">
      <w:headerReference w:type="default" r:id="rId8"/>
      <w:footerReference w:type="default" r:id="rId9"/>
      <w:headerReference w:type="first" r:id="rId10"/>
      <w:pgSz w:w="11906" w:h="16838"/>
      <w:pgMar w:top="1418" w:right="851" w:bottom="1418" w:left="2977" w:header="283"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2CF" w:rsidRDefault="00FF22CF">
      <w:r>
        <w:separator/>
      </w:r>
    </w:p>
  </w:endnote>
  <w:endnote w:type="continuationSeparator" w:id="0">
    <w:p w:rsidR="00FF22CF" w:rsidRDefault="00FF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nev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61" w:rsidRDefault="00823561">
    <w:pPr>
      <w:pBdr>
        <w:top w:val="nil"/>
        <w:left w:val="nil"/>
        <w:bottom w:val="nil"/>
        <w:right w:val="nil"/>
        <w:between w:val="nil"/>
      </w:pBdr>
      <w:tabs>
        <w:tab w:val="center" w:pos="4153"/>
        <w:tab w:val="right" w:pos="8306"/>
      </w:tabs>
      <w:jc w:val="center"/>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2CF" w:rsidRDefault="00FF22CF">
      <w:r>
        <w:separator/>
      </w:r>
    </w:p>
  </w:footnote>
  <w:footnote w:type="continuationSeparator" w:id="0">
    <w:p w:rsidR="00FF22CF" w:rsidRDefault="00FF2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61" w:rsidRDefault="00823561">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61" w:rsidRDefault="00FF22CF">
    <w:pPr>
      <w:pBdr>
        <w:top w:val="nil"/>
        <w:left w:val="nil"/>
        <w:bottom w:val="nil"/>
        <w:right w:val="nil"/>
        <w:between w:val="nil"/>
      </w:pBdr>
      <w:tabs>
        <w:tab w:val="center" w:pos="4153"/>
        <w:tab w:val="right" w:pos="8306"/>
      </w:tabs>
      <w:ind w:right="8078"/>
      <w:rPr>
        <w:color w:val="000000"/>
        <w:sz w:val="8"/>
        <w:szCs w:val="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04.9pt;margin-top:784.8pt;width:43.1pt;height:25.7pt;z-index:251658240;visibility:visible;mso-wrap-edited:f;mso-position-horizontal:absolute;mso-position-horizontal-relative:margin;mso-position-vertical:absolute;mso-position-vertical-relative:text" o:allowincell="f">
          <v:imagedata r:id="rId1" o:title=""/>
          <w10:wrap type="topAndBottom" anchorx="margin"/>
          <w10:anchorlock/>
        </v:shape>
        <o:OLEObject Type="Embed" ProgID="Word.Picture.8" ShapeID="_x0000_s2053" DrawAspect="Content" ObjectID="_1685780533" r:id="rId2"/>
      </w:pict>
    </w:r>
    <w:r>
      <w:rPr>
        <w:noProof/>
      </w:rPr>
      <w:drawing>
        <wp:anchor distT="0" distB="0" distL="114300" distR="114300" simplePos="0" relativeHeight="251659264" behindDoc="0" locked="0" layoutInCell="1" hidden="0" allowOverlap="1">
          <wp:simplePos x="0" y="0"/>
          <wp:positionH relativeFrom="column">
            <wp:posOffset>-1838324</wp:posOffset>
          </wp:positionH>
          <wp:positionV relativeFrom="paragraph">
            <wp:posOffset>-114299</wp:posOffset>
          </wp:positionV>
          <wp:extent cx="2076768" cy="2300557"/>
          <wp:effectExtent l="0" t="0" r="0" b="0"/>
          <wp:wrapSquare wrapText="bothSides" distT="0" distB="0" distL="114300" distR="114300"/>
          <wp:docPr id="8" name="image2.jpg" descr="Logo DSDEN 77  mai 2012 1"/>
          <wp:cNvGraphicFramePr/>
          <a:graphic xmlns:a="http://schemas.openxmlformats.org/drawingml/2006/main">
            <a:graphicData uri="http://schemas.openxmlformats.org/drawingml/2006/picture">
              <pic:pic xmlns:pic="http://schemas.openxmlformats.org/drawingml/2006/picture">
                <pic:nvPicPr>
                  <pic:cNvPr id="0" name="image2.jpg" descr="Logo DSDEN 77  mai 2012 1"/>
                  <pic:cNvPicPr preferRelativeResize="0"/>
                </pic:nvPicPr>
                <pic:blipFill>
                  <a:blip r:embed="rId3"/>
                  <a:srcRect l="-1350" t="-1350" r="-1350" b="-1350"/>
                  <a:stretch>
                    <a:fillRect/>
                  </a:stretch>
                </pic:blipFill>
                <pic:spPr>
                  <a:xfrm>
                    <a:off x="0" y="0"/>
                    <a:ext cx="2076768" cy="2300557"/>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823561"/>
    <w:rsid w:val="00823561"/>
    <w:rsid w:val="008B07DC"/>
    <w:rsid w:val="00FF22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18"/>
        <w:szCs w:val="1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iPriority w:val="99"/>
    <w:pPr>
      <w:tabs>
        <w:tab w:val="center" w:pos="4153"/>
        <w:tab w:val="right" w:pos="8306"/>
      </w:tabs>
    </w:pPr>
  </w:style>
  <w:style w:type="paragraph" w:styleId="Pieddepage">
    <w:name w:val="footer"/>
    <w:basedOn w:val="Normal"/>
    <w:pPr>
      <w:tabs>
        <w:tab w:val="center" w:pos="4153"/>
        <w:tab w:val="right" w:pos="8306"/>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Geneva" w:hAnsi="Geneva"/>
    </w:rPr>
  </w:style>
  <w:style w:type="paragraph" w:customStyle="1" w:styleId="Intgraleblockbasdepage">
    <w:name w:val="Intégrale_block bas de page"/>
    <w:basedOn w:val="Intgralebase"/>
    <w:pPr>
      <w:keepLines/>
      <w:framePr w:hSpace="181" w:vSpace="181" w:wrap="notBeside" w:vAnchor="page" w:hAnchor="text" w:yAlign="bottom"/>
    </w:pPr>
  </w:style>
  <w:style w:type="paragraph" w:customStyle="1" w:styleId="Intgralebase">
    <w:name w:val="Intégrale_base"/>
    <w:rPr>
      <w:rFonts w:ascii="Arial" w:hAnsi="Arial"/>
    </w:rPr>
  </w:style>
  <w:style w:type="character" w:styleId="Marquedecommentaire">
    <w:name w:val="annotation reference"/>
    <w:semiHidden/>
    <w:rPr>
      <w:sz w:val="16"/>
    </w:rPr>
  </w:style>
  <w:style w:type="paragraph" w:styleId="Commentaire">
    <w:name w:val="annotation text"/>
    <w:basedOn w:val="Normal"/>
    <w:semiHidden/>
    <w:rPr>
      <w:sz w:val="20"/>
    </w:rPr>
  </w:style>
  <w:style w:type="character" w:styleId="Lienhypertexte">
    <w:name w:val="Hyperlink"/>
    <w:rsid w:val="00860396"/>
    <w:rPr>
      <w:color w:val="0000FF"/>
      <w:u w:val="single"/>
    </w:rPr>
  </w:style>
  <w:style w:type="paragraph" w:styleId="TitreTR">
    <w:name w:val="toa heading"/>
    <w:basedOn w:val="Normal"/>
    <w:next w:val="Normal"/>
    <w:semiHidden/>
    <w:pPr>
      <w:spacing w:before="120"/>
    </w:pPr>
    <w:rPr>
      <w:rFonts w:ascii="Helvetica" w:hAnsi="Helvetica"/>
      <w:b/>
      <w:sz w:val="24"/>
    </w:rPr>
  </w:style>
  <w:style w:type="character" w:styleId="Lienhypertextesuivivisit">
    <w:name w:val="FollowedHyperlink"/>
    <w:rsid w:val="00860396"/>
    <w:rPr>
      <w:color w:val="800080"/>
      <w:u w:val="single"/>
    </w:rPr>
  </w:style>
  <w:style w:type="character" w:customStyle="1" w:styleId="En-tteCar">
    <w:name w:val="En-tête Car"/>
    <w:link w:val="En-tte"/>
    <w:uiPriority w:val="99"/>
    <w:rsid w:val="009802CF"/>
    <w:rPr>
      <w:rFonts w:ascii="Verdana" w:hAnsi="Verdana"/>
      <w:sz w:val="18"/>
    </w:rPr>
  </w:style>
  <w:style w:type="paragraph" w:styleId="Textedebulles">
    <w:name w:val="Balloon Text"/>
    <w:basedOn w:val="Normal"/>
    <w:link w:val="TextedebullesCar"/>
    <w:rsid w:val="009802CF"/>
    <w:rPr>
      <w:rFonts w:ascii="Tahoma" w:hAnsi="Tahoma" w:cs="Tahoma"/>
      <w:sz w:val="16"/>
      <w:szCs w:val="16"/>
    </w:rPr>
  </w:style>
  <w:style w:type="character" w:customStyle="1" w:styleId="TextedebullesCar">
    <w:name w:val="Texte de bulles Car"/>
    <w:link w:val="Textedebulles"/>
    <w:rsid w:val="009802CF"/>
    <w:rPr>
      <w:rFonts w:ascii="Tahoma" w:hAnsi="Tahoma" w:cs="Tahoma"/>
      <w:sz w:val="16"/>
      <w:szCs w:val="16"/>
    </w:rPr>
  </w:style>
  <w:style w:type="paragraph" w:styleId="Paragraphedeliste">
    <w:name w:val="List Paragraph"/>
    <w:basedOn w:val="Normal"/>
    <w:uiPriority w:val="34"/>
    <w:qFormat/>
    <w:rsid w:val="00D87009"/>
    <w:pPr>
      <w:spacing w:after="200" w:line="276" w:lineRule="auto"/>
      <w:ind w:left="720"/>
      <w:contextualSpacing/>
    </w:pPr>
    <w:rPr>
      <w:rFonts w:ascii="Calibri" w:eastAsia="Calibri" w:hAnsi="Calibri"/>
      <w:sz w:val="22"/>
      <w:szCs w:val="22"/>
      <w:lang w:eastAsia="en-US"/>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18"/>
        <w:szCs w:val="1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iPriority w:val="99"/>
    <w:pPr>
      <w:tabs>
        <w:tab w:val="center" w:pos="4153"/>
        <w:tab w:val="right" w:pos="8306"/>
      </w:tabs>
    </w:pPr>
  </w:style>
  <w:style w:type="paragraph" w:styleId="Pieddepage">
    <w:name w:val="footer"/>
    <w:basedOn w:val="Normal"/>
    <w:pPr>
      <w:tabs>
        <w:tab w:val="center" w:pos="4153"/>
        <w:tab w:val="right" w:pos="8306"/>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Geneva" w:hAnsi="Geneva"/>
    </w:rPr>
  </w:style>
  <w:style w:type="paragraph" w:customStyle="1" w:styleId="Intgraleblockbasdepage">
    <w:name w:val="Intégrale_block bas de page"/>
    <w:basedOn w:val="Intgralebase"/>
    <w:pPr>
      <w:keepLines/>
      <w:framePr w:hSpace="181" w:vSpace="181" w:wrap="notBeside" w:vAnchor="page" w:hAnchor="text" w:yAlign="bottom"/>
    </w:pPr>
  </w:style>
  <w:style w:type="paragraph" w:customStyle="1" w:styleId="Intgralebase">
    <w:name w:val="Intégrale_base"/>
    <w:rPr>
      <w:rFonts w:ascii="Arial" w:hAnsi="Arial"/>
    </w:rPr>
  </w:style>
  <w:style w:type="character" w:styleId="Marquedecommentaire">
    <w:name w:val="annotation reference"/>
    <w:semiHidden/>
    <w:rPr>
      <w:sz w:val="16"/>
    </w:rPr>
  </w:style>
  <w:style w:type="paragraph" w:styleId="Commentaire">
    <w:name w:val="annotation text"/>
    <w:basedOn w:val="Normal"/>
    <w:semiHidden/>
    <w:rPr>
      <w:sz w:val="20"/>
    </w:rPr>
  </w:style>
  <w:style w:type="character" w:styleId="Lienhypertexte">
    <w:name w:val="Hyperlink"/>
    <w:rsid w:val="00860396"/>
    <w:rPr>
      <w:color w:val="0000FF"/>
      <w:u w:val="single"/>
    </w:rPr>
  </w:style>
  <w:style w:type="paragraph" w:styleId="TitreTR">
    <w:name w:val="toa heading"/>
    <w:basedOn w:val="Normal"/>
    <w:next w:val="Normal"/>
    <w:semiHidden/>
    <w:pPr>
      <w:spacing w:before="120"/>
    </w:pPr>
    <w:rPr>
      <w:rFonts w:ascii="Helvetica" w:hAnsi="Helvetica"/>
      <w:b/>
      <w:sz w:val="24"/>
    </w:rPr>
  </w:style>
  <w:style w:type="character" w:styleId="Lienhypertextesuivivisit">
    <w:name w:val="FollowedHyperlink"/>
    <w:rsid w:val="00860396"/>
    <w:rPr>
      <w:color w:val="800080"/>
      <w:u w:val="single"/>
    </w:rPr>
  </w:style>
  <w:style w:type="character" w:customStyle="1" w:styleId="En-tteCar">
    <w:name w:val="En-tête Car"/>
    <w:link w:val="En-tte"/>
    <w:uiPriority w:val="99"/>
    <w:rsid w:val="009802CF"/>
    <w:rPr>
      <w:rFonts w:ascii="Verdana" w:hAnsi="Verdana"/>
      <w:sz w:val="18"/>
    </w:rPr>
  </w:style>
  <w:style w:type="paragraph" w:styleId="Textedebulles">
    <w:name w:val="Balloon Text"/>
    <w:basedOn w:val="Normal"/>
    <w:link w:val="TextedebullesCar"/>
    <w:rsid w:val="009802CF"/>
    <w:rPr>
      <w:rFonts w:ascii="Tahoma" w:hAnsi="Tahoma" w:cs="Tahoma"/>
      <w:sz w:val="16"/>
      <w:szCs w:val="16"/>
    </w:rPr>
  </w:style>
  <w:style w:type="character" w:customStyle="1" w:styleId="TextedebullesCar">
    <w:name w:val="Texte de bulles Car"/>
    <w:link w:val="Textedebulles"/>
    <w:rsid w:val="009802CF"/>
    <w:rPr>
      <w:rFonts w:ascii="Tahoma" w:hAnsi="Tahoma" w:cs="Tahoma"/>
      <w:sz w:val="16"/>
      <w:szCs w:val="16"/>
    </w:rPr>
  </w:style>
  <w:style w:type="paragraph" w:styleId="Paragraphedeliste">
    <w:name w:val="List Paragraph"/>
    <w:basedOn w:val="Normal"/>
    <w:uiPriority w:val="34"/>
    <w:qFormat/>
    <w:rsid w:val="00D87009"/>
    <w:pPr>
      <w:spacing w:after="200" w:line="276" w:lineRule="auto"/>
      <w:ind w:left="720"/>
      <w:contextualSpacing/>
    </w:pPr>
    <w:rPr>
      <w:rFonts w:ascii="Calibri" w:eastAsia="Calibri" w:hAnsi="Calibri"/>
      <w:sz w:val="22"/>
      <w:szCs w:val="22"/>
      <w:lang w:eastAsia="en-US"/>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u14RpOcSoS6/54bm429sTzbDSg==">AMUW2mVFGL2S+Ht8MASzmTGHeatiXJLo+XBbYWIxUC2KJUKAxGlAszg9X3ApLS1+iBN85RbAYMuWppf2OtZ8HusVwRisj5yy41AKVMydx2+4coOe8G+63ovWmF0D48jcyDTiGeLgQU0a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2147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IA77</dc:creator>
  <cp:lastModifiedBy>DSDEN77</cp:lastModifiedBy>
  <cp:revision>2</cp:revision>
  <dcterms:created xsi:type="dcterms:W3CDTF">2021-06-21T09:36:00Z</dcterms:created>
  <dcterms:modified xsi:type="dcterms:W3CDTF">2021-06-21T09:36:00Z</dcterms:modified>
</cp:coreProperties>
</file>